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85" w:rsidRPr="00A24596" w:rsidRDefault="00FB6685" w:rsidP="00FB6685">
      <w:pPr>
        <w:widowControl/>
        <w:wordWrap/>
        <w:adjustRightInd w:val="0"/>
        <w:snapToGrid w:val="0"/>
        <w:spacing w:after="48" w:line="240" w:lineRule="auto"/>
        <w:contextualSpacing/>
        <w:jc w:val="right"/>
        <w:rPr>
          <w:rFonts w:ascii="현대해상 마음체 Regular" w:eastAsia="현대해상 마음체 Regular" w:hAnsi="현대해상 마음체 Regular" w:cs="Times New Roman"/>
          <w:color w:val="002060"/>
          <w:kern w:val="0"/>
          <w:sz w:val="48"/>
          <w:szCs w:val="48"/>
          <w:lang w:bidi="en-US"/>
        </w:rPr>
      </w:pPr>
    </w:p>
    <w:p w:rsidR="00FB6685" w:rsidRPr="00A24596" w:rsidRDefault="00FB6685" w:rsidP="00FB6685">
      <w:pPr>
        <w:widowControl/>
        <w:wordWrap/>
        <w:adjustRightInd w:val="0"/>
        <w:snapToGrid w:val="0"/>
        <w:spacing w:after="48" w:line="240" w:lineRule="auto"/>
        <w:contextualSpacing/>
        <w:jc w:val="right"/>
        <w:rPr>
          <w:rFonts w:ascii="현대해상 마음체 Regular" w:eastAsia="현대해상 마음체 Regular" w:hAnsi="현대해상 마음체 Regular" w:cs="Times New Roman"/>
          <w:color w:val="002060"/>
          <w:kern w:val="0"/>
          <w:sz w:val="48"/>
          <w:szCs w:val="48"/>
          <w:lang w:bidi="en-US"/>
        </w:rPr>
      </w:pPr>
    </w:p>
    <w:p w:rsidR="00FB6685" w:rsidRPr="00A24596" w:rsidRDefault="00FB6685" w:rsidP="00FB6685">
      <w:pPr>
        <w:widowControl/>
        <w:wordWrap/>
        <w:adjustRightInd w:val="0"/>
        <w:snapToGrid w:val="0"/>
        <w:spacing w:after="48" w:line="240" w:lineRule="auto"/>
        <w:contextualSpacing/>
        <w:jc w:val="right"/>
        <w:rPr>
          <w:rFonts w:ascii="현대해상 마음체 Regular" w:eastAsia="현대해상 마음체 Regular" w:hAnsi="현대해상 마음체 Regular" w:cs="Times New Roman"/>
          <w:color w:val="002060"/>
          <w:kern w:val="0"/>
          <w:sz w:val="48"/>
          <w:szCs w:val="48"/>
          <w:lang w:bidi="en-US"/>
        </w:rPr>
      </w:pPr>
    </w:p>
    <w:p w:rsidR="00FB6685" w:rsidRPr="00A24596" w:rsidRDefault="00FB6685" w:rsidP="00FB6685">
      <w:pPr>
        <w:widowControl/>
        <w:wordWrap/>
        <w:adjustRightInd w:val="0"/>
        <w:snapToGrid w:val="0"/>
        <w:spacing w:after="48" w:line="240" w:lineRule="auto"/>
        <w:ind w:right="2065"/>
        <w:contextualSpacing/>
        <w:rPr>
          <w:rFonts w:ascii="현대해상 마음체 Regular" w:eastAsia="현대해상 마음체 Regular" w:hAnsi="현대해상 마음체 Regular" w:cs="Times New Roman"/>
          <w:color w:val="002060"/>
          <w:kern w:val="0"/>
          <w:sz w:val="48"/>
          <w:szCs w:val="48"/>
          <w:lang w:bidi="en-US"/>
        </w:rPr>
      </w:pPr>
    </w:p>
    <w:tbl>
      <w:tblPr>
        <w:tblpPr w:leftFromText="142" w:rightFromText="142" w:vertAnchor="text" w:horzAnchor="margin" w:tblpXSpec="center" w:tblpY="546"/>
        <w:tblW w:w="9864" w:type="dxa"/>
        <w:tblBorders>
          <w:top w:val="thinThickMediumGap" w:sz="18" w:space="0" w:color="0000FF"/>
          <w:bottom w:val="thinThickMediumGap" w:sz="18" w:space="0" w:color="0000FF"/>
        </w:tblBorders>
        <w:tblLook w:val="00A0" w:firstRow="1" w:lastRow="0" w:firstColumn="1" w:lastColumn="0" w:noHBand="0" w:noVBand="0"/>
      </w:tblPr>
      <w:tblGrid>
        <w:gridCol w:w="9864"/>
      </w:tblGrid>
      <w:tr w:rsidR="00FB6685" w:rsidRPr="00055582" w:rsidTr="00E81F4E">
        <w:trPr>
          <w:trHeight w:val="1892"/>
        </w:trPr>
        <w:tc>
          <w:tcPr>
            <w:tcW w:w="9864" w:type="dxa"/>
            <w:tcBorders>
              <w:top w:val="thinThickMediumGap" w:sz="18" w:space="0" w:color="0000FF"/>
              <w:bottom w:val="thinThickMediumGap" w:sz="18" w:space="0" w:color="0000FF"/>
            </w:tcBorders>
            <w:vAlign w:val="center"/>
          </w:tcPr>
          <w:p w:rsidR="00FB6685" w:rsidRPr="007B085E" w:rsidRDefault="00FB6685" w:rsidP="00E81F4E">
            <w:pPr>
              <w:adjustRightInd w:val="0"/>
              <w:snapToGrid w:val="0"/>
              <w:spacing w:after="0" w:line="192" w:lineRule="auto"/>
              <w:jc w:val="center"/>
              <w:rPr>
                <w:b/>
                <w:color w:val="000000"/>
                <w:sz w:val="52"/>
                <w:szCs w:val="52"/>
              </w:rPr>
            </w:pPr>
            <w:r>
              <w:rPr>
                <w:rFonts w:hint="eastAsia"/>
                <w:b/>
                <w:color w:val="000000"/>
                <w:sz w:val="52"/>
                <w:szCs w:val="52"/>
              </w:rPr>
              <w:t>개인정보보호배상책임</w:t>
            </w:r>
          </w:p>
          <w:p w:rsidR="00FB6685" w:rsidRPr="00352556" w:rsidRDefault="00FB6685" w:rsidP="00E81F4E">
            <w:pPr>
              <w:adjustRightInd w:val="0"/>
              <w:snapToGrid w:val="0"/>
              <w:spacing w:after="0" w:line="192" w:lineRule="auto"/>
              <w:ind w:firstLineChars="500" w:firstLine="2400"/>
              <w:rPr>
                <w:b/>
                <w:color w:val="000000"/>
                <w:sz w:val="32"/>
              </w:rPr>
            </w:pPr>
            <w:r w:rsidRPr="00352556">
              <w:rPr>
                <w:rFonts w:hint="eastAsia"/>
                <w:b/>
                <w:color w:val="000000"/>
                <w:sz w:val="48"/>
                <w:szCs w:val="48"/>
              </w:rPr>
              <w:t>【공제조합용】</w:t>
            </w:r>
            <w:r>
              <w:rPr>
                <w:rFonts w:hint="eastAsia"/>
                <w:b/>
                <w:color w:val="000000"/>
                <w:sz w:val="48"/>
                <w:szCs w:val="48"/>
              </w:rPr>
              <w:t xml:space="preserve"> </w:t>
            </w:r>
            <w:r w:rsidRPr="00352556">
              <w:rPr>
                <w:rFonts w:hint="eastAsia"/>
                <w:b/>
                <w:color w:val="000000"/>
                <w:sz w:val="48"/>
                <w:szCs w:val="48"/>
              </w:rPr>
              <w:t>약관</w:t>
            </w:r>
          </w:p>
        </w:tc>
      </w:tr>
    </w:tbl>
    <w:p w:rsidR="00FB6685" w:rsidRPr="007B085E" w:rsidRDefault="00FB6685" w:rsidP="00FB6685">
      <w:pPr>
        <w:widowControl/>
        <w:wordWrap/>
        <w:adjustRightInd w:val="0"/>
        <w:snapToGrid w:val="0"/>
        <w:spacing w:after="48" w:line="240" w:lineRule="auto"/>
        <w:contextualSpacing/>
        <w:jc w:val="right"/>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7B085E"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left"/>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left"/>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left"/>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left"/>
        <w:rPr>
          <w:rFonts w:ascii="맑은 고딕" w:eastAsia="맑은 고딕" w:hAnsi="맑은 고딕" w:cs="Times New Roman"/>
          <w:b/>
          <w:color w:val="000000"/>
          <w:kern w:val="0"/>
          <w:sz w:val="32"/>
          <w:lang w:bidi="en-US"/>
        </w:rPr>
      </w:pPr>
    </w:p>
    <w:p w:rsidR="00FB6685" w:rsidRPr="00A24596" w:rsidRDefault="00FB6685" w:rsidP="00FB6685">
      <w:pPr>
        <w:widowControl/>
        <w:wordWrap/>
        <w:adjustRightInd w:val="0"/>
        <w:snapToGrid w:val="0"/>
        <w:spacing w:after="48" w:line="240" w:lineRule="auto"/>
        <w:contextualSpacing/>
        <w:jc w:val="center"/>
        <w:rPr>
          <w:rFonts w:ascii="맑은 고딕" w:eastAsia="맑은 고딕" w:hAnsi="맑은 고딕" w:cs="Times New Roman"/>
          <w:b/>
          <w:noProof/>
          <w:color w:val="000000"/>
          <w:kern w:val="0"/>
          <w:sz w:val="32"/>
          <w:lang w:bidi="en-US"/>
        </w:rPr>
      </w:pPr>
      <w:r w:rsidRPr="00552022">
        <w:rPr>
          <w:b/>
          <w:noProof/>
          <w:color w:val="000000"/>
          <w:sz w:val="32"/>
        </w:rPr>
        <w:drawing>
          <wp:inline distT="0" distB="0" distL="0" distR="0" wp14:anchorId="29A0C039" wp14:editId="16FB181C">
            <wp:extent cx="2407920" cy="589280"/>
            <wp:effectExtent l="0" t="0" r="0" b="127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7920" cy="589280"/>
                    </a:xfrm>
                    <a:prstGeom prst="rect">
                      <a:avLst/>
                    </a:prstGeom>
                    <a:noFill/>
                    <a:ln>
                      <a:noFill/>
                    </a:ln>
                  </pic:spPr>
                </pic:pic>
              </a:graphicData>
            </a:graphic>
          </wp:inline>
        </w:drawing>
      </w:r>
    </w:p>
    <w:p w:rsidR="00B32CB5" w:rsidRPr="00A24596" w:rsidRDefault="00B32CB5">
      <w:pPr>
        <w:pStyle w:val="a4"/>
        <w:sectPr w:rsidR="00B32CB5" w:rsidRPr="00A24596" w:rsidSect="00B32CB5">
          <w:footerReference w:type="default" r:id="rId10"/>
          <w:footerReference w:type="first" r:id="rId11"/>
          <w:endnotePr>
            <w:numFmt w:val="decimal"/>
          </w:endnotePr>
          <w:pgSz w:w="11906" w:h="16838"/>
          <w:pgMar w:top="850" w:right="567" w:bottom="850" w:left="567" w:header="283" w:footer="283" w:gutter="0"/>
          <w:pgNumType w:start="1"/>
          <w:cols w:space="0"/>
          <w:titlePg/>
          <w:docGrid w:linePitch="272"/>
        </w:sectPr>
      </w:pPr>
    </w:p>
    <w:tbl>
      <w:tblPr>
        <w:tblW w:w="0" w:type="auto"/>
        <w:tblBorders>
          <w:bottom w:val="single" w:sz="12" w:space="0" w:color="auto"/>
          <w:insideH w:val="single" w:sz="4" w:space="0" w:color="auto"/>
          <w:insideV w:val="single" w:sz="4" w:space="0" w:color="auto"/>
        </w:tblBorders>
        <w:tblLook w:val="04A0" w:firstRow="1" w:lastRow="0" w:firstColumn="1" w:lastColumn="0" w:noHBand="0" w:noVBand="1"/>
      </w:tblPr>
      <w:tblGrid>
        <w:gridCol w:w="9638"/>
      </w:tblGrid>
      <w:tr w:rsidR="00D07BC0" w:rsidRPr="00A24596" w:rsidTr="00E308F2">
        <w:tc>
          <w:tcPr>
            <w:tcW w:w="9638" w:type="dxa"/>
            <w:shd w:val="clear" w:color="auto" w:fill="auto"/>
          </w:tcPr>
          <w:p w:rsidR="00D07BC0" w:rsidRPr="00A24596" w:rsidRDefault="00D07BC0" w:rsidP="00D07BC0">
            <w:pPr>
              <w:wordWrap/>
              <w:autoSpaceDE/>
              <w:autoSpaceDN/>
              <w:spacing w:after="48" w:line="240" w:lineRule="auto"/>
              <w:contextualSpacing/>
              <w:rPr>
                <w:rFonts w:ascii="현대해상 마음체 Regular" w:eastAsia="현대해상 마음체 Regular" w:hAnsi="현대해상 마음체 Regular" w:cs="Times New Roman"/>
                <w:b/>
                <w:color w:val="000000"/>
                <w:sz w:val="40"/>
                <w:szCs w:val="40"/>
              </w:rPr>
            </w:pPr>
            <w:r w:rsidRPr="00A24596">
              <w:rPr>
                <w:rFonts w:ascii="Times New Roman" w:eastAsia="바탕체" w:hAnsi="Times New Roman" w:cs="Times New Roman"/>
                <w:b/>
                <w:szCs w:val="24"/>
              </w:rPr>
              <w:lastRenderedPageBreak/>
              <w:br w:type="page"/>
            </w:r>
            <w:r w:rsidRPr="00A24596">
              <w:rPr>
                <w:rFonts w:ascii="현대해상 마음체 Regular" w:eastAsia="현대해상 마음체 Regular" w:hAnsi="현대해상 마음체 Regular" w:cs="Times New Roman" w:hint="eastAsia"/>
                <w:b/>
                <w:color w:val="000000"/>
                <w:sz w:val="40"/>
                <w:szCs w:val="40"/>
              </w:rPr>
              <w:t>약관</w:t>
            </w:r>
          </w:p>
        </w:tc>
      </w:tr>
    </w:tbl>
    <w:p w:rsidR="00D07BC0" w:rsidRPr="00A24596" w:rsidRDefault="00D07BC0" w:rsidP="00D07BC0">
      <w:pPr>
        <w:wordWrap/>
        <w:autoSpaceDE/>
        <w:autoSpaceDN/>
        <w:spacing w:after="48" w:line="240" w:lineRule="auto"/>
        <w:contextualSpacing/>
        <w:rPr>
          <w:rFonts w:ascii="현대해상 고딕 Light" w:eastAsia="현대해상 고딕 Light" w:hAnsi="현대해상 고딕 Light" w:cs="Times New Roman"/>
          <w:b/>
          <w:color w:val="000000"/>
          <w:szCs w:val="20"/>
        </w:rPr>
      </w:pPr>
    </w:p>
    <w:tbl>
      <w:tblPr>
        <w:tblW w:w="4671" w:type="pct"/>
        <w:tblInd w:w="426" w:type="dxa"/>
        <w:tblLook w:val="04A0" w:firstRow="1" w:lastRow="0" w:firstColumn="1" w:lastColumn="0" w:noHBand="0" w:noVBand="1"/>
      </w:tblPr>
      <w:tblGrid>
        <w:gridCol w:w="9604"/>
      </w:tblGrid>
      <w:tr w:rsidR="00D07BC0" w:rsidRPr="00A24596" w:rsidTr="00B32CB5">
        <w:tc>
          <w:tcPr>
            <w:tcW w:w="5000" w:type="pct"/>
            <w:vAlign w:val="bottom"/>
          </w:tcPr>
          <w:p w:rsidR="00D07BC0" w:rsidRPr="00A24596" w:rsidRDefault="00D07BC0" w:rsidP="00031075">
            <w:pPr>
              <w:tabs>
                <w:tab w:val="right" w:leader="dot" w:pos="8789"/>
              </w:tabs>
              <w:wordWrap/>
              <w:autoSpaceDE/>
              <w:autoSpaceDN/>
              <w:spacing w:after="48" w:line="240" w:lineRule="auto"/>
              <w:ind w:firstLineChars="50" w:firstLine="128"/>
              <w:contextualSpacing/>
              <w:rPr>
                <w:rFonts w:ascii="현대해상 고딕 Light" w:eastAsia="현대해상 고딕 Light" w:hAnsi="현대해상 고딕 Light" w:cs="Times New Roman"/>
                <w:b/>
                <w:color w:val="000000"/>
                <w:sz w:val="28"/>
                <w:szCs w:val="28"/>
              </w:rPr>
            </w:pPr>
            <w:r w:rsidRPr="00A24596">
              <w:rPr>
                <w:rFonts w:ascii="현대해상 고딕 Light" w:eastAsia="현대해상 고딕 Light" w:hAnsi="현대해상 고딕 Light" w:cs="Times New Roman" w:hint="eastAsia"/>
                <w:b/>
                <w:color w:val="000000"/>
                <w:sz w:val="28"/>
                <w:szCs w:val="28"/>
              </w:rPr>
              <w:t xml:space="preserve"> 보 통 약 관</w:t>
            </w:r>
            <w:r w:rsidRPr="00A24596">
              <w:rPr>
                <w:rFonts w:ascii="현대해상 고딕 Light" w:eastAsia="현대해상 고딕 Light" w:hAnsi="현대해상 고딕 Light" w:cs="Times New Roman"/>
                <w:b/>
                <w:color w:val="000000"/>
                <w:sz w:val="28"/>
                <w:szCs w:val="28"/>
              </w:rPr>
              <w:tab/>
            </w:r>
            <w:r w:rsidR="00031075" w:rsidRPr="00A24596">
              <w:rPr>
                <w:rFonts w:ascii="현대해상 고딕 Light" w:eastAsia="현대해상 고딕 Light" w:hAnsi="현대해상 고딕 Light" w:cs="Times New Roman"/>
                <w:b/>
                <w:color w:val="000000"/>
                <w:sz w:val="28"/>
                <w:szCs w:val="28"/>
              </w:rPr>
              <w:t>4</w:t>
            </w:r>
          </w:p>
        </w:tc>
      </w:tr>
      <w:tr w:rsidR="00D07BC0" w:rsidRPr="00A24596" w:rsidTr="00B32CB5">
        <w:trPr>
          <w:trHeight w:val="191"/>
        </w:trPr>
        <w:tc>
          <w:tcPr>
            <w:tcW w:w="5000" w:type="pct"/>
            <w:vAlign w:val="bottom"/>
          </w:tcPr>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제1관 목적 및 용어의 정의</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1조(목적)</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2조(용어의 정의)</w:t>
            </w:r>
          </w:p>
          <w:p w:rsidR="00D07BC0" w:rsidRPr="00A24596" w:rsidRDefault="00D07BC0" w:rsidP="00D07BC0">
            <w:pPr>
              <w:wordWrap/>
              <w:autoSpaceDE/>
              <w:autoSpaceDN/>
              <w:spacing w:after="48" w:line="240" w:lineRule="auto"/>
              <w:ind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제2관 보험금의 지급</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3조(보상하는 손해)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3조2(손해배상 청구일자)</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4조(보상하지 않는 손해)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5조(손해의 통지 및 조사)</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6조(보험금의 청구)</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7조(보험금의 지급절차)</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8조(보험금 등의 지급한도)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9조(다른 의무보험과의 관계)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10조(보험금의 분담)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11조(손해방지의무)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12조(손해배상청구에 대한 회사의 해결)</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13조(합의·절충·중재·소송의 협조·대행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14조(대위권)</w:t>
            </w:r>
          </w:p>
          <w:p w:rsidR="00D07BC0" w:rsidRPr="00A24596" w:rsidRDefault="00D07BC0" w:rsidP="00D07BC0">
            <w:pPr>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제3관 계약자의 계약 전 알릴 의무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15조(계약전 알릴 의무)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16조(계약후 알릴 의무)</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16조</w:t>
            </w:r>
            <w:r w:rsidR="0065254A" w:rsidRPr="00A24596">
              <w:rPr>
                <w:rFonts w:ascii="현대해상 고딕 Light" w:eastAsia="현대해상 고딕 Light" w:hAnsi="현대해상 고딕 Light" w:cs="Times New Roman" w:hint="eastAsia"/>
                <w:color w:val="000000"/>
                <w:sz w:val="22"/>
              </w:rPr>
              <w:t>의</w:t>
            </w:r>
            <w:r w:rsidRPr="00A24596">
              <w:rPr>
                <w:rFonts w:ascii="현대해상 고딕 Light" w:eastAsia="현대해상 고딕 Light" w:hAnsi="현대해상 고딕 Light" w:cs="Times New Roman"/>
                <w:color w:val="000000"/>
                <w:sz w:val="22"/>
              </w:rPr>
              <w:t>2(양도)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17조(사기에 의한 계약)</w:t>
            </w:r>
          </w:p>
          <w:p w:rsidR="00D07BC0" w:rsidRPr="00A24596" w:rsidRDefault="00D07BC0" w:rsidP="00D07BC0">
            <w:pPr>
              <w:wordWrap/>
              <w:autoSpaceDE/>
              <w:autoSpaceDN/>
              <w:spacing w:after="48" w:line="240" w:lineRule="auto"/>
              <w:ind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제4관 보험계약의 성립과 유지</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18조(보험계약의 성립)</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19조(청약의 철회)</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20조(약관교부 및 설명의무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21조(계약의 무효)</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22조(계약내용의 변경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23조(조사)</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23조의2(기록의 완비)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24조(타인을 위한 계약)</w:t>
            </w:r>
          </w:p>
          <w:p w:rsidR="00D07BC0" w:rsidRPr="00A24596" w:rsidRDefault="00D07BC0" w:rsidP="00D07BC0">
            <w:pPr>
              <w:wordWrap/>
              <w:autoSpaceDE/>
              <w:autoSpaceDN/>
              <w:spacing w:after="48" w:line="240" w:lineRule="auto"/>
              <w:ind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제5관 보험료의 납입</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25조(제1회 보험료 등 및 회사의 보장개시)</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26조(제2회 이후 보험료의 납입)</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27조[보험료의 납입이 연체되는 경우 납입최고(독촉)와 계약의 해지]</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28조[보험료의 납입을 연체하여 해지된 계약의 부활(효력회복)]</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29조[강제집행 등으로 인하여 해지된 계약의 특별부활(효력회복)]</w:t>
            </w:r>
          </w:p>
          <w:p w:rsidR="00D07BC0" w:rsidRPr="00A24596" w:rsidRDefault="00D07BC0" w:rsidP="00D07BC0">
            <w:pPr>
              <w:wordWrap/>
              <w:autoSpaceDE/>
              <w:autoSpaceDN/>
              <w:spacing w:after="48" w:line="240" w:lineRule="auto"/>
              <w:ind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제6관 계약의 해지 및 보험료의 환급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30조(계약의 해지)</w:t>
            </w:r>
          </w:p>
          <w:p w:rsidR="00BB2A55" w:rsidRPr="00A24596" w:rsidRDefault="00BB2A55"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제3</w:t>
            </w:r>
            <w:r w:rsidRPr="00A24596">
              <w:rPr>
                <w:rFonts w:ascii="현대해상 고딕 Light" w:eastAsia="현대해상 고딕 Light" w:hAnsi="현대해상 고딕 Light" w:cs="Times New Roman"/>
                <w:color w:val="000000"/>
                <w:sz w:val="22"/>
              </w:rPr>
              <w:t>0</w:t>
            </w:r>
            <w:r w:rsidRPr="00A24596">
              <w:rPr>
                <w:rFonts w:ascii="현대해상 고딕 Light" w:eastAsia="현대해상 고딕 Light" w:hAnsi="현대해상 고딕 Light" w:cs="Times New Roman" w:hint="eastAsia"/>
                <w:color w:val="000000"/>
                <w:sz w:val="22"/>
              </w:rPr>
              <w:t>조의</w:t>
            </w:r>
            <w:r w:rsidR="00741C07" w:rsidRPr="00A24596">
              <w:rPr>
                <w:rFonts w:ascii="현대해상 고딕 Light" w:eastAsia="현대해상 고딕 Light" w:hAnsi="현대해상 고딕 Light" w:cs="Times New Roman"/>
                <w:color w:val="000000"/>
                <w:sz w:val="22"/>
              </w:rPr>
              <w:t>2</w:t>
            </w:r>
            <w:r w:rsidRPr="00A24596">
              <w:rPr>
                <w:rFonts w:ascii="현대해상 고딕 Light" w:eastAsia="현대해상 고딕 Light" w:hAnsi="현대해상 고딕 Light" w:cs="Times New Roman"/>
                <w:color w:val="000000"/>
                <w:sz w:val="22"/>
              </w:rPr>
              <w:t>(</w:t>
            </w:r>
            <w:r w:rsidRPr="00A24596">
              <w:rPr>
                <w:rFonts w:ascii="현대해상 고딕 Light" w:eastAsia="현대해상 고딕 Light" w:hAnsi="현대해상 고딕 Light" w:cs="Times New Roman" w:hint="eastAsia"/>
                <w:color w:val="000000"/>
                <w:sz w:val="22"/>
              </w:rPr>
              <w:t>위법계약의 해지)</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lastRenderedPageBreak/>
              <w:t>제</w:t>
            </w:r>
            <w:r w:rsidRPr="00A24596">
              <w:rPr>
                <w:rFonts w:ascii="현대해상 고딕 Light" w:eastAsia="현대해상 고딕 Light" w:hAnsi="현대해상 고딕 Light" w:cs="Times New Roman"/>
                <w:color w:val="000000"/>
                <w:sz w:val="22"/>
              </w:rPr>
              <w:t>31조(중대사유로 인한 해지)</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32조(회사의 파산선고와 해지)</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33조(보험료의 환급)</w:t>
            </w:r>
          </w:p>
          <w:p w:rsidR="00D07BC0" w:rsidRPr="00A24596" w:rsidRDefault="00D07BC0" w:rsidP="00D07BC0">
            <w:pPr>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w:t>
            </w:r>
            <w:r w:rsidRPr="00A24596">
              <w:rPr>
                <w:rFonts w:ascii="현대해상 고딕 Light" w:eastAsia="현대해상 고딕 Light" w:hAnsi="현대해상 고딕 Light" w:cs="Times New Roman"/>
                <w:b/>
                <w:color w:val="0307BD"/>
                <w:sz w:val="22"/>
              </w:rPr>
              <w:t>7관 보고연장담보기간의 설정 대상계약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34조(보고연장담보기간의 설정 대상계약)</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35조(보고연장담보기간의 보상 특칙)</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36조(자동보고연장담보기간)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37조(선택보고연장담보기간)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p>
          <w:p w:rsidR="00D07BC0" w:rsidRPr="00A24596" w:rsidRDefault="00D07BC0" w:rsidP="00D07BC0">
            <w:pPr>
              <w:tabs>
                <w:tab w:val="right" w:leader="dot" w:pos="8789"/>
              </w:tabs>
              <w:wordWrap/>
              <w:autoSpaceDE/>
              <w:autoSpaceDN/>
              <w:spacing w:after="48" w:line="240" w:lineRule="auto"/>
              <w:ind w:firstLineChars="193" w:firstLine="388"/>
              <w:contextualSpacing/>
              <w:rPr>
                <w:rFonts w:ascii="현대해상 고딕 Light" w:eastAsia="현대해상 고딕 Light" w:hAnsi="현대해상 고딕 Light" w:cs="Times New Roman"/>
                <w:b/>
                <w:color w:val="0307BD"/>
                <w:sz w:val="22"/>
              </w:rPr>
            </w:pPr>
            <w:r w:rsidRPr="00A24596">
              <w:rPr>
                <w:rFonts w:ascii="현대해상 고딕 Light" w:eastAsia="현대해상 고딕 Light" w:hAnsi="현대해상 고딕 Light" w:cs="Times New Roman" w:hint="eastAsia"/>
                <w:b/>
                <w:color w:val="0307BD"/>
                <w:sz w:val="22"/>
              </w:rPr>
              <w:t>제</w:t>
            </w:r>
            <w:r w:rsidRPr="00A24596">
              <w:rPr>
                <w:rFonts w:ascii="현대해상 고딕 Light" w:eastAsia="현대해상 고딕 Light" w:hAnsi="현대해상 고딕 Light" w:cs="Times New Roman"/>
                <w:b/>
                <w:color w:val="0307BD"/>
                <w:sz w:val="22"/>
              </w:rPr>
              <w:t>8관 분쟁의 조정 등</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38조(분쟁의 조정)</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39조(관할법원)</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40조(소멸시효)</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41조(약관의 해석)</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42조(</w:t>
            </w:r>
            <w:r w:rsidR="00741C07" w:rsidRPr="00A24596">
              <w:rPr>
                <w:rFonts w:ascii="현대해상 고딕 Light" w:eastAsia="현대해상 고딕 Light" w:hAnsi="현대해상 고딕 Light" w:cs="Times New Roman" w:hint="eastAsia"/>
                <w:color w:val="000000"/>
                <w:sz w:val="22"/>
              </w:rPr>
              <w:t>설명서 교부 및 보험안내자료 등의 효력</w:t>
            </w:r>
            <w:r w:rsidRPr="00A24596">
              <w:rPr>
                <w:rFonts w:ascii="현대해상 고딕 Light" w:eastAsia="현대해상 고딕 Light" w:hAnsi="현대해상 고딕 Light" w:cs="Times New Roman"/>
                <w:color w:val="000000"/>
                <w:sz w:val="22"/>
              </w:rPr>
              <w:t>)</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43조(회사의 손해배상책임)</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44조(개인정보보호)</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45조(준거법)</w:t>
            </w:r>
          </w:p>
          <w:p w:rsidR="00D07BC0" w:rsidRPr="00A24596" w:rsidRDefault="00D07BC0" w:rsidP="00D07BC0">
            <w:pPr>
              <w:tabs>
                <w:tab w:val="right" w:leader="dot" w:pos="8789"/>
              </w:tabs>
              <w:wordWrap/>
              <w:autoSpaceDE/>
              <w:autoSpaceDN/>
              <w:spacing w:after="48" w:line="240" w:lineRule="auto"/>
              <w:ind w:leftChars="145" w:left="290" w:firstLineChars="193" w:firstLine="394"/>
              <w:contextualSpacing/>
              <w:rPr>
                <w:rFonts w:ascii="현대해상 고딕 Light" w:eastAsia="현대해상 고딕 Light" w:hAnsi="현대해상 고딕 Light" w:cs="Times New Roman"/>
                <w:color w:val="000000"/>
                <w:sz w:val="22"/>
              </w:rPr>
            </w:pPr>
            <w:r w:rsidRPr="00A24596">
              <w:rPr>
                <w:rFonts w:ascii="현대해상 고딕 Light" w:eastAsia="현대해상 고딕 Light" w:hAnsi="현대해상 고딕 Light" w:cs="Times New Roman" w:hint="eastAsia"/>
                <w:color w:val="000000"/>
                <w:sz w:val="22"/>
              </w:rPr>
              <w:t>제</w:t>
            </w:r>
            <w:r w:rsidRPr="00A24596">
              <w:rPr>
                <w:rFonts w:ascii="현대해상 고딕 Light" w:eastAsia="현대해상 고딕 Light" w:hAnsi="현대해상 고딕 Light" w:cs="Times New Roman"/>
                <w:color w:val="000000"/>
                <w:sz w:val="22"/>
              </w:rPr>
              <w:t>46조(예금보험에 의한 지급보장)</w:t>
            </w:r>
          </w:p>
          <w:p w:rsidR="00D07BC0" w:rsidRPr="00A24596" w:rsidRDefault="00D07BC0" w:rsidP="00D07BC0">
            <w:pPr>
              <w:tabs>
                <w:tab w:val="right" w:leader="dot" w:pos="8789"/>
              </w:tabs>
              <w:wordWrap/>
              <w:autoSpaceDE/>
              <w:autoSpaceDN/>
              <w:spacing w:after="48" w:line="240" w:lineRule="auto"/>
              <w:ind w:leftChars="145" w:left="290" w:firstLineChars="193" w:firstLine="359"/>
              <w:contextualSpacing/>
              <w:rPr>
                <w:rFonts w:ascii="현대해상 고딕 Light" w:eastAsia="현대해상 고딕 Light" w:hAnsi="현대해상 고딕 Light" w:cs="Times New Roman"/>
                <w:color w:val="000000"/>
                <w:szCs w:val="20"/>
              </w:rPr>
            </w:pPr>
          </w:p>
          <w:p w:rsidR="00D07BC0" w:rsidRPr="00A24596" w:rsidRDefault="00D07BC0" w:rsidP="00D07BC0">
            <w:pPr>
              <w:tabs>
                <w:tab w:val="right" w:leader="dot" w:pos="8789"/>
              </w:tabs>
              <w:wordWrap/>
              <w:autoSpaceDE/>
              <w:autoSpaceDN/>
              <w:spacing w:after="48" w:line="240" w:lineRule="auto"/>
              <w:contextualSpacing/>
              <w:rPr>
                <w:rFonts w:ascii="현대해상 고딕 Light" w:eastAsia="현대해상 고딕 Light" w:hAnsi="현대해상 고딕 Light" w:cs="Times New Roman"/>
                <w:b/>
                <w:color w:val="000000"/>
                <w:sz w:val="28"/>
                <w:szCs w:val="28"/>
              </w:rPr>
            </w:pPr>
            <w:r w:rsidRPr="00A24596">
              <w:rPr>
                <w:rFonts w:ascii="현대해상 고딕 Light" w:eastAsia="현대해상 고딕 Light" w:hAnsi="현대해상 고딕 Light" w:cs="Times New Roman" w:hint="eastAsia"/>
                <w:b/>
                <w:color w:val="000000"/>
                <w:sz w:val="28"/>
                <w:szCs w:val="28"/>
              </w:rPr>
              <w:t>□ 특 별 약 관</w:t>
            </w:r>
            <w:r w:rsidRPr="00A24596">
              <w:rPr>
                <w:rFonts w:ascii="현대해상 고딕 Light" w:eastAsia="현대해상 고딕 Light" w:hAnsi="현대해상 고딕 Light" w:cs="Times New Roman"/>
                <w:b/>
                <w:color w:val="000000"/>
                <w:sz w:val="28"/>
                <w:szCs w:val="28"/>
              </w:rPr>
              <w:tab/>
            </w:r>
            <w:r w:rsidR="003E1FD5" w:rsidRPr="00A24596">
              <w:rPr>
                <w:rFonts w:ascii="현대해상 고딕 Light" w:eastAsia="현대해상 고딕 Light" w:hAnsi="현대해상 고딕 Light" w:cs="Times New Roman"/>
                <w:b/>
                <w:color w:val="000000"/>
                <w:sz w:val="28"/>
                <w:szCs w:val="28"/>
              </w:rPr>
              <w:t>20</w:t>
            </w:r>
          </w:p>
          <w:p w:rsidR="003E1FD5" w:rsidRPr="00A24596" w:rsidRDefault="00031075">
            <w:pPr>
              <w:pStyle w:val="13"/>
              <w:tabs>
                <w:tab w:val="right" w:leader="dot" w:pos="10054"/>
              </w:tabs>
              <w:rPr>
                <w:rFonts w:eastAsiaTheme="minorEastAsia"/>
                <w:noProof/>
                <w:sz w:val="20"/>
              </w:rPr>
            </w:pPr>
            <w:r w:rsidRPr="00A24596">
              <w:rPr>
                <w:rFonts w:ascii="맑은 고딕" w:hAnsi="맑은 고딕" w:cs="Times New Roman"/>
                <w:bCs/>
                <w:caps/>
                <w:kern w:val="0"/>
                <w:szCs w:val="24"/>
              </w:rPr>
              <w:fldChar w:fldCharType="begin"/>
            </w:r>
            <w:r w:rsidRPr="00A24596">
              <w:rPr>
                <w:rFonts w:ascii="맑은 고딕" w:hAnsi="맑은 고딕" w:cs="Times New Roman"/>
                <w:bCs/>
                <w:caps/>
                <w:kern w:val="0"/>
                <w:szCs w:val="24"/>
              </w:rPr>
              <w:instrText xml:space="preserve"> TOC \o "1-3" \h \z \u </w:instrText>
            </w:r>
            <w:r w:rsidRPr="00A24596">
              <w:rPr>
                <w:rFonts w:ascii="맑은 고딕" w:hAnsi="맑은 고딕" w:cs="Times New Roman"/>
                <w:bCs/>
                <w:caps/>
                <w:kern w:val="0"/>
                <w:szCs w:val="24"/>
              </w:rPr>
              <w:fldChar w:fldCharType="separate"/>
            </w:r>
            <w:hyperlink w:anchor="_Toc77757953" w:history="1">
              <w:r w:rsidR="003E1FD5" w:rsidRPr="00A24596">
                <w:rPr>
                  <w:rStyle w:val="af5"/>
                  <w:noProof/>
                  <w:u w:val="none"/>
                </w:rPr>
                <w:t>위기관리컨설팅비용</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_Toc77757953 \h </w:instrText>
              </w:r>
              <w:r w:rsidR="003E1FD5" w:rsidRPr="00A24596">
                <w:rPr>
                  <w:noProof/>
                  <w:webHidden/>
                </w:rPr>
              </w:r>
              <w:r w:rsidR="003E1FD5" w:rsidRPr="00A24596">
                <w:rPr>
                  <w:noProof/>
                  <w:webHidden/>
                </w:rPr>
                <w:fldChar w:fldCharType="separate"/>
              </w:r>
              <w:r w:rsidR="003E1FD5" w:rsidRPr="00A24596">
                <w:rPr>
                  <w:noProof/>
                  <w:webHidden/>
                </w:rPr>
                <w:t>20</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4" w:history="1">
              <w:r w:rsidR="003E1FD5" w:rsidRPr="00A24596">
                <w:rPr>
                  <w:rStyle w:val="af5"/>
                  <w:noProof/>
                  <w:u w:val="none"/>
                </w:rPr>
                <w:t>위기관리실행비용</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_Toc77757954 \h </w:instrText>
              </w:r>
              <w:r w:rsidR="003E1FD5" w:rsidRPr="00A24596">
                <w:rPr>
                  <w:noProof/>
                  <w:webHidden/>
                </w:rPr>
              </w:r>
              <w:r w:rsidR="003E1FD5" w:rsidRPr="00A24596">
                <w:rPr>
                  <w:noProof/>
                  <w:webHidden/>
                </w:rPr>
                <w:fldChar w:fldCharType="separate"/>
              </w:r>
              <w:r w:rsidR="003E1FD5" w:rsidRPr="00A24596">
                <w:rPr>
                  <w:noProof/>
                  <w:webHidden/>
                </w:rPr>
                <w:t>21</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5" w:history="1">
              <w:r w:rsidR="003E1FD5" w:rsidRPr="00A24596">
                <w:rPr>
                  <w:rStyle w:val="af5"/>
                  <w:noProof/>
                  <w:u w:val="none"/>
                </w:rPr>
                <w:t>근로자파견사업자</w:t>
              </w:r>
              <w:r w:rsidR="003E1FD5" w:rsidRPr="00A24596">
                <w:rPr>
                  <w:rStyle w:val="af5"/>
                  <w:noProof/>
                  <w:u w:val="none"/>
                </w:rPr>
                <w:t xml:space="preserve"> </w:t>
              </w:r>
              <w:r w:rsidR="003E1FD5" w:rsidRPr="00A24596">
                <w:rPr>
                  <w:rStyle w:val="af5"/>
                  <w:noProof/>
                  <w:u w:val="none"/>
                </w:rPr>
                <w:t>배상책임</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_Toc77757955 \h </w:instrText>
              </w:r>
              <w:r w:rsidR="003E1FD5" w:rsidRPr="00A24596">
                <w:rPr>
                  <w:noProof/>
                  <w:webHidden/>
                </w:rPr>
              </w:r>
              <w:r w:rsidR="003E1FD5" w:rsidRPr="00A24596">
                <w:rPr>
                  <w:noProof/>
                  <w:webHidden/>
                </w:rPr>
                <w:fldChar w:fldCharType="separate"/>
              </w:r>
              <w:r w:rsidR="003E1FD5" w:rsidRPr="00A24596">
                <w:rPr>
                  <w:noProof/>
                  <w:webHidden/>
                </w:rPr>
                <w:t>23</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6" w:history="1">
              <w:r w:rsidR="003E1FD5" w:rsidRPr="00A24596">
                <w:rPr>
                  <w:rStyle w:val="af5"/>
                  <w:noProof/>
                  <w:u w:val="none"/>
                </w:rPr>
                <w:t>신용정보</w:t>
              </w:r>
              <w:r w:rsidR="003E1FD5" w:rsidRPr="00A24596">
                <w:rPr>
                  <w:rStyle w:val="af5"/>
                  <w:noProof/>
                  <w:u w:val="none"/>
                </w:rPr>
                <w:t xml:space="preserve"> </w:t>
              </w:r>
              <w:r w:rsidR="003E1FD5" w:rsidRPr="00A24596">
                <w:rPr>
                  <w:rStyle w:val="af5"/>
                  <w:noProof/>
                  <w:u w:val="none"/>
                </w:rPr>
                <w:t>유출</w:t>
              </w:r>
              <w:r w:rsidR="003E1FD5" w:rsidRPr="00A24596">
                <w:rPr>
                  <w:rStyle w:val="af5"/>
                  <w:noProof/>
                  <w:u w:val="none"/>
                </w:rPr>
                <w:t xml:space="preserve"> </w:t>
              </w:r>
              <w:r w:rsidR="003E1FD5" w:rsidRPr="00A24596">
                <w:rPr>
                  <w:rStyle w:val="af5"/>
                  <w:noProof/>
                  <w:u w:val="none"/>
                </w:rPr>
                <w:t>등의</w:t>
              </w:r>
              <w:r w:rsidR="003E1FD5" w:rsidRPr="00A24596">
                <w:rPr>
                  <w:rStyle w:val="af5"/>
                  <w:noProof/>
                  <w:u w:val="none"/>
                </w:rPr>
                <w:t xml:space="preserve"> </w:t>
              </w:r>
              <w:r w:rsidR="003E1FD5" w:rsidRPr="00A24596">
                <w:rPr>
                  <w:rStyle w:val="af5"/>
                  <w:noProof/>
                  <w:u w:val="none"/>
                </w:rPr>
                <w:t>손해</w:t>
              </w:r>
              <w:r w:rsidR="003E1FD5" w:rsidRPr="00A24596">
                <w:rPr>
                  <w:rStyle w:val="af5"/>
                  <w:noProof/>
                  <w:u w:val="none"/>
                </w:rPr>
                <w:t xml:space="preserve"> </w:t>
              </w:r>
              <w:r w:rsidR="003E1FD5" w:rsidRPr="00A24596">
                <w:rPr>
                  <w:rStyle w:val="af5"/>
                  <w:noProof/>
                  <w:u w:val="none"/>
                </w:rPr>
                <w:t>보장</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_Toc77757956 \h </w:instrText>
              </w:r>
              <w:r w:rsidR="003E1FD5" w:rsidRPr="00A24596">
                <w:rPr>
                  <w:noProof/>
                  <w:webHidden/>
                </w:rPr>
              </w:r>
              <w:r w:rsidR="003E1FD5" w:rsidRPr="00A24596">
                <w:rPr>
                  <w:noProof/>
                  <w:webHidden/>
                </w:rPr>
                <w:fldChar w:fldCharType="separate"/>
              </w:r>
              <w:r w:rsidR="003E1FD5" w:rsidRPr="00A24596">
                <w:rPr>
                  <w:noProof/>
                  <w:webHidden/>
                </w:rPr>
                <w:t>24</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7" w:history="1">
              <w:r w:rsidR="003E1FD5" w:rsidRPr="00A24596">
                <w:rPr>
                  <w:rStyle w:val="af5"/>
                  <w:noProof/>
                  <w:u w:val="none"/>
                  <w:shd w:val="clear" w:color="000000" w:fill="auto"/>
                </w:rPr>
                <w:t>신용정보의무보험확대보장</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_Toc77757957 \h </w:instrText>
              </w:r>
              <w:r w:rsidR="003E1FD5" w:rsidRPr="00A24596">
                <w:rPr>
                  <w:noProof/>
                  <w:webHidden/>
                </w:rPr>
              </w:r>
              <w:r w:rsidR="003E1FD5" w:rsidRPr="00A24596">
                <w:rPr>
                  <w:noProof/>
                  <w:webHidden/>
                </w:rPr>
                <w:fldChar w:fldCharType="separate"/>
              </w:r>
              <w:r w:rsidR="003E1FD5" w:rsidRPr="00A24596">
                <w:rPr>
                  <w:noProof/>
                  <w:webHidden/>
                </w:rPr>
                <w:t>24</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8" w:history="1">
              <w:r w:rsidR="003E1FD5" w:rsidRPr="00A24596">
                <w:rPr>
                  <w:rStyle w:val="af5"/>
                  <w:noProof/>
                  <w:u w:val="none"/>
                </w:rPr>
                <w:t>개인정보보호조치</w:t>
              </w:r>
              <w:r w:rsidR="003E1FD5" w:rsidRPr="00A24596">
                <w:rPr>
                  <w:rStyle w:val="af5"/>
                  <w:noProof/>
                  <w:u w:val="none"/>
                </w:rPr>
                <w:t xml:space="preserve"> </w:t>
              </w:r>
              <w:r w:rsidR="003E1FD5" w:rsidRPr="00A24596">
                <w:rPr>
                  <w:rStyle w:val="af5"/>
                  <w:noProof/>
                  <w:u w:val="none"/>
                </w:rPr>
                <w:t>과징금보장</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_Toc77757958 \h </w:instrText>
              </w:r>
              <w:r w:rsidR="003E1FD5" w:rsidRPr="00A24596">
                <w:rPr>
                  <w:noProof/>
                  <w:webHidden/>
                </w:rPr>
              </w:r>
              <w:r w:rsidR="003E1FD5" w:rsidRPr="00A24596">
                <w:rPr>
                  <w:noProof/>
                  <w:webHidden/>
                </w:rPr>
                <w:fldChar w:fldCharType="separate"/>
              </w:r>
              <w:r w:rsidR="003E1FD5" w:rsidRPr="00A24596">
                <w:rPr>
                  <w:noProof/>
                  <w:webHidden/>
                </w:rPr>
                <w:t>24</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59" w:history="1">
              <w:r w:rsidR="003E1FD5" w:rsidRPr="00A24596">
                <w:rPr>
                  <w:rStyle w:val="af5"/>
                  <w:noProof/>
                  <w:u w:val="none"/>
                  <w:shd w:val="clear" w:color="000000" w:fill="auto"/>
                </w:rPr>
                <w:t>공동인수</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_Toc77757959 \h </w:instrText>
              </w:r>
              <w:r w:rsidR="003E1FD5" w:rsidRPr="00A24596">
                <w:rPr>
                  <w:noProof/>
                  <w:webHidden/>
                </w:rPr>
              </w:r>
              <w:r w:rsidR="003E1FD5" w:rsidRPr="00A24596">
                <w:rPr>
                  <w:noProof/>
                  <w:webHidden/>
                </w:rPr>
                <w:fldChar w:fldCharType="separate"/>
              </w:r>
              <w:r w:rsidR="003E1FD5" w:rsidRPr="00A24596">
                <w:rPr>
                  <w:noProof/>
                  <w:webHidden/>
                </w:rPr>
                <w:t>25</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0" w:history="1">
              <w:r w:rsidR="003E1FD5" w:rsidRPr="00A24596">
                <w:rPr>
                  <w:rStyle w:val="af5"/>
                  <w:noProof/>
                  <w:u w:val="none"/>
                </w:rPr>
                <w:t>제재위반</w:t>
              </w:r>
              <w:r w:rsidR="003E1FD5" w:rsidRPr="00A24596">
                <w:rPr>
                  <w:rStyle w:val="af5"/>
                  <w:noProof/>
                  <w:u w:val="none"/>
                </w:rPr>
                <w:t xml:space="preserve"> </w:t>
              </w:r>
              <w:r w:rsidR="003E1FD5" w:rsidRPr="00A24596">
                <w:rPr>
                  <w:rStyle w:val="af5"/>
                  <w:noProof/>
                  <w:u w:val="none"/>
                </w:rPr>
                <w:t>부보장</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_Toc77757960 \h </w:instrText>
              </w:r>
              <w:r w:rsidR="003E1FD5" w:rsidRPr="00A24596">
                <w:rPr>
                  <w:noProof/>
                  <w:webHidden/>
                </w:rPr>
              </w:r>
              <w:r w:rsidR="003E1FD5" w:rsidRPr="00A24596">
                <w:rPr>
                  <w:noProof/>
                  <w:webHidden/>
                </w:rPr>
                <w:fldChar w:fldCharType="separate"/>
              </w:r>
              <w:r w:rsidR="003E1FD5" w:rsidRPr="00A24596">
                <w:rPr>
                  <w:noProof/>
                  <w:webHidden/>
                </w:rPr>
                <w:t>25</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1" w:history="1">
              <w:r w:rsidR="003E1FD5" w:rsidRPr="00A24596">
                <w:rPr>
                  <w:rStyle w:val="af5"/>
                  <w:noProof/>
                  <w:u w:val="none"/>
                </w:rPr>
                <w:t>공동보험조항</w:t>
              </w:r>
              <w:r w:rsidR="003E1FD5" w:rsidRPr="00A24596">
                <w:rPr>
                  <w:rStyle w:val="af5"/>
                  <w:noProof/>
                  <w:u w:val="none"/>
                </w:rPr>
                <w:t xml:space="preserve">: (   ) %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_Toc77757961 \h </w:instrText>
              </w:r>
              <w:r w:rsidR="003E1FD5" w:rsidRPr="00A24596">
                <w:rPr>
                  <w:noProof/>
                  <w:webHidden/>
                </w:rPr>
              </w:r>
              <w:r w:rsidR="003E1FD5" w:rsidRPr="00A24596">
                <w:rPr>
                  <w:noProof/>
                  <w:webHidden/>
                </w:rPr>
                <w:fldChar w:fldCharType="separate"/>
              </w:r>
              <w:r w:rsidR="003E1FD5" w:rsidRPr="00A24596">
                <w:rPr>
                  <w:noProof/>
                  <w:webHidden/>
                </w:rPr>
                <w:t>25</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2" w:history="1">
              <w:r w:rsidR="003E1FD5" w:rsidRPr="00A24596">
                <w:rPr>
                  <w:rStyle w:val="af5"/>
                  <w:noProof/>
                  <w:u w:val="none"/>
                </w:rPr>
                <w:t>지정대리청구서비스</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_Toc77757962 \h </w:instrText>
              </w:r>
              <w:r w:rsidR="003E1FD5" w:rsidRPr="00A24596">
                <w:rPr>
                  <w:noProof/>
                  <w:webHidden/>
                </w:rPr>
              </w:r>
              <w:r w:rsidR="003E1FD5" w:rsidRPr="00A24596">
                <w:rPr>
                  <w:noProof/>
                  <w:webHidden/>
                </w:rPr>
                <w:fldChar w:fldCharType="separate"/>
              </w:r>
              <w:r w:rsidR="003E1FD5" w:rsidRPr="00A24596">
                <w:rPr>
                  <w:noProof/>
                  <w:webHidden/>
                </w:rPr>
                <w:t>25</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3" w:history="1">
              <w:r w:rsidR="003E1FD5" w:rsidRPr="00A24596">
                <w:rPr>
                  <w:rStyle w:val="af5"/>
                  <w:noProof/>
                  <w:u w:val="none"/>
                </w:rPr>
                <w:t>날짜인식오류보장제외</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_Toc77757963 \h </w:instrText>
              </w:r>
              <w:r w:rsidR="003E1FD5" w:rsidRPr="00A24596">
                <w:rPr>
                  <w:noProof/>
                  <w:webHidden/>
                </w:rPr>
              </w:r>
              <w:r w:rsidR="003E1FD5" w:rsidRPr="00A24596">
                <w:rPr>
                  <w:noProof/>
                  <w:webHidden/>
                </w:rPr>
                <w:fldChar w:fldCharType="separate"/>
              </w:r>
              <w:r w:rsidR="003E1FD5" w:rsidRPr="00A24596">
                <w:rPr>
                  <w:noProof/>
                  <w:webHidden/>
                </w:rPr>
                <w:t>26</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4" w:history="1">
              <w:r w:rsidR="003E1FD5" w:rsidRPr="00A24596">
                <w:rPr>
                  <w:rStyle w:val="af5"/>
                  <w:noProof/>
                  <w:u w:val="none"/>
                </w:rPr>
                <w:t>테러행위면책</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_Toc77757964 \h </w:instrText>
              </w:r>
              <w:r w:rsidR="003E1FD5" w:rsidRPr="00A24596">
                <w:rPr>
                  <w:noProof/>
                  <w:webHidden/>
                </w:rPr>
              </w:r>
              <w:r w:rsidR="003E1FD5" w:rsidRPr="00A24596">
                <w:rPr>
                  <w:noProof/>
                  <w:webHidden/>
                </w:rPr>
                <w:fldChar w:fldCharType="separate"/>
              </w:r>
              <w:r w:rsidR="003E1FD5" w:rsidRPr="00A24596">
                <w:rPr>
                  <w:noProof/>
                  <w:webHidden/>
                </w:rPr>
                <w:t>26</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5" w:history="1">
              <w:r w:rsidR="003E1FD5" w:rsidRPr="00A24596">
                <w:rPr>
                  <w:rStyle w:val="af5"/>
                  <w:noProof/>
                  <w:u w:val="none"/>
                  <w:shd w:val="clear" w:color="000000" w:fill="auto"/>
                </w:rPr>
                <w:t>비용손해처리전보험사협의</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_Toc77757965 \h </w:instrText>
              </w:r>
              <w:r w:rsidR="003E1FD5" w:rsidRPr="00A24596">
                <w:rPr>
                  <w:noProof/>
                  <w:webHidden/>
                </w:rPr>
              </w:r>
              <w:r w:rsidR="003E1FD5" w:rsidRPr="00A24596">
                <w:rPr>
                  <w:noProof/>
                  <w:webHidden/>
                </w:rPr>
                <w:fldChar w:fldCharType="separate"/>
              </w:r>
              <w:r w:rsidR="003E1FD5" w:rsidRPr="00A24596">
                <w:rPr>
                  <w:noProof/>
                  <w:webHidden/>
                </w:rPr>
                <w:t>27</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6" w:history="1">
              <w:r w:rsidR="003E1FD5" w:rsidRPr="00A24596">
                <w:rPr>
                  <w:rStyle w:val="af5"/>
                  <w:noProof/>
                  <w:u w:val="none"/>
                  <w:shd w:val="clear" w:color="000000" w:fill="auto"/>
                </w:rPr>
                <w:t>손해처리협조</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_Toc77757966 \h </w:instrText>
              </w:r>
              <w:r w:rsidR="003E1FD5" w:rsidRPr="00A24596">
                <w:rPr>
                  <w:noProof/>
                  <w:webHidden/>
                </w:rPr>
              </w:r>
              <w:r w:rsidR="003E1FD5" w:rsidRPr="00A24596">
                <w:rPr>
                  <w:noProof/>
                  <w:webHidden/>
                </w:rPr>
                <w:fldChar w:fldCharType="separate"/>
              </w:r>
              <w:r w:rsidR="003E1FD5" w:rsidRPr="00A24596">
                <w:rPr>
                  <w:noProof/>
                  <w:webHidden/>
                </w:rPr>
                <w:t>27</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7" w:history="1">
              <w:r w:rsidR="003E1FD5" w:rsidRPr="00A24596">
                <w:rPr>
                  <w:rStyle w:val="af5"/>
                  <w:noProof/>
                  <w:u w:val="none"/>
                  <w:shd w:val="clear" w:color="000000" w:fill="auto"/>
                </w:rPr>
                <w:t>중단</w:t>
              </w:r>
              <w:r w:rsidR="003E1FD5" w:rsidRPr="00A24596">
                <w:rPr>
                  <w:rStyle w:val="af5"/>
                  <w:noProof/>
                  <w:u w:val="none"/>
                  <w:shd w:val="clear" w:color="000000" w:fill="auto"/>
                </w:rPr>
                <w:t xml:space="preserve"> </w:t>
              </w:r>
              <w:r w:rsidR="003E1FD5" w:rsidRPr="00A24596">
                <w:rPr>
                  <w:rStyle w:val="af5"/>
                  <w:noProof/>
                  <w:u w:val="none"/>
                  <w:shd w:val="clear" w:color="000000" w:fill="auto"/>
                </w:rPr>
                <w:t>및</w:t>
              </w:r>
              <w:r w:rsidR="003E1FD5" w:rsidRPr="00A24596">
                <w:rPr>
                  <w:rStyle w:val="af5"/>
                  <w:noProof/>
                  <w:u w:val="none"/>
                  <w:shd w:val="clear" w:color="000000" w:fill="auto"/>
                </w:rPr>
                <w:t xml:space="preserve"> </w:t>
              </w:r>
              <w:r w:rsidR="003E1FD5" w:rsidRPr="00A24596">
                <w:rPr>
                  <w:rStyle w:val="af5"/>
                  <w:noProof/>
                  <w:u w:val="none"/>
                  <w:shd w:val="clear" w:color="000000" w:fill="auto"/>
                </w:rPr>
                <w:t>재검토</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_Toc77757967 \h </w:instrText>
              </w:r>
              <w:r w:rsidR="003E1FD5" w:rsidRPr="00A24596">
                <w:rPr>
                  <w:noProof/>
                  <w:webHidden/>
                </w:rPr>
              </w:r>
              <w:r w:rsidR="003E1FD5" w:rsidRPr="00A24596">
                <w:rPr>
                  <w:noProof/>
                  <w:webHidden/>
                </w:rPr>
                <w:fldChar w:fldCharType="separate"/>
              </w:r>
              <w:r w:rsidR="003E1FD5" w:rsidRPr="00A24596">
                <w:rPr>
                  <w:noProof/>
                  <w:webHidden/>
                </w:rPr>
                <w:t>27</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8" w:history="1">
              <w:r w:rsidR="003E1FD5" w:rsidRPr="00A24596">
                <w:rPr>
                  <w:rStyle w:val="af5"/>
                  <w:noProof/>
                  <w:u w:val="none"/>
                  <w:shd w:val="clear" w:color="000000" w:fill="auto"/>
                </w:rPr>
                <w:t>보험료분납</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rStyle w:val="af5"/>
                  <w:noProof/>
                  <w:u w:val="none"/>
                  <w:shd w:val="clear" w:color="000000" w:fill="auto"/>
                </w:rPr>
                <w:t>(Ⅰ)</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_Toc77757968 \h </w:instrText>
              </w:r>
              <w:r w:rsidR="003E1FD5" w:rsidRPr="00A24596">
                <w:rPr>
                  <w:noProof/>
                  <w:webHidden/>
                </w:rPr>
              </w:r>
              <w:r w:rsidR="003E1FD5" w:rsidRPr="00A24596">
                <w:rPr>
                  <w:noProof/>
                  <w:webHidden/>
                </w:rPr>
                <w:fldChar w:fldCharType="separate"/>
              </w:r>
              <w:r w:rsidR="003E1FD5" w:rsidRPr="00A24596">
                <w:rPr>
                  <w:noProof/>
                  <w:webHidden/>
                </w:rPr>
                <w:t>28</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69" w:history="1">
              <w:r w:rsidR="003E1FD5" w:rsidRPr="00A24596">
                <w:rPr>
                  <w:rStyle w:val="af5"/>
                  <w:noProof/>
                  <w:u w:val="none"/>
                  <w:shd w:val="clear" w:color="000000" w:fill="auto"/>
                </w:rPr>
                <w:t>보험료정산</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rStyle w:val="af5"/>
                  <w:noProof/>
                  <w:u w:val="none"/>
                  <w:shd w:val="clear" w:color="000000" w:fill="auto"/>
                </w:rPr>
                <w:t>Ⅲ</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_Toc77757969 \h </w:instrText>
              </w:r>
              <w:r w:rsidR="003E1FD5" w:rsidRPr="00A24596">
                <w:rPr>
                  <w:noProof/>
                  <w:webHidden/>
                </w:rPr>
              </w:r>
              <w:r w:rsidR="003E1FD5" w:rsidRPr="00A24596">
                <w:rPr>
                  <w:noProof/>
                  <w:webHidden/>
                </w:rPr>
                <w:fldChar w:fldCharType="separate"/>
              </w:r>
              <w:r w:rsidR="003E1FD5" w:rsidRPr="00A24596">
                <w:rPr>
                  <w:noProof/>
                  <w:webHidden/>
                </w:rPr>
                <w:t>29</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0" w:history="1">
              <w:r w:rsidR="003E1FD5" w:rsidRPr="00A24596">
                <w:rPr>
                  <w:rStyle w:val="af5"/>
                  <w:noProof/>
                  <w:u w:val="none"/>
                  <w:shd w:val="clear" w:color="000000" w:fill="auto"/>
                </w:rPr>
                <w:t>보험료정산</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rStyle w:val="af5"/>
                  <w:noProof/>
                  <w:u w:val="none"/>
                  <w:shd w:val="clear" w:color="000000" w:fill="auto"/>
                </w:rPr>
                <w:t>Ⅴ</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_Toc77757970 \h </w:instrText>
              </w:r>
              <w:r w:rsidR="003E1FD5" w:rsidRPr="00A24596">
                <w:rPr>
                  <w:noProof/>
                  <w:webHidden/>
                </w:rPr>
              </w:r>
              <w:r w:rsidR="003E1FD5" w:rsidRPr="00A24596">
                <w:rPr>
                  <w:noProof/>
                  <w:webHidden/>
                </w:rPr>
                <w:fldChar w:fldCharType="separate"/>
              </w:r>
              <w:r w:rsidR="003E1FD5" w:rsidRPr="00A24596">
                <w:rPr>
                  <w:noProof/>
                  <w:webHidden/>
                </w:rPr>
                <w:t>29</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1" w:history="1">
              <w:r w:rsidR="003E1FD5" w:rsidRPr="00A24596">
                <w:rPr>
                  <w:rStyle w:val="af5"/>
                  <w:noProof/>
                  <w:u w:val="none"/>
                  <w:shd w:val="clear" w:color="000000" w:fill="auto"/>
                </w:rPr>
                <w:t>보험료정산</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rStyle w:val="af5"/>
                  <w:noProof/>
                  <w:u w:val="none"/>
                  <w:shd w:val="clear" w:color="000000" w:fill="auto"/>
                </w:rPr>
                <w:t>Ⅵ</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_Toc77757971 \h </w:instrText>
              </w:r>
              <w:r w:rsidR="003E1FD5" w:rsidRPr="00A24596">
                <w:rPr>
                  <w:noProof/>
                  <w:webHidden/>
                </w:rPr>
              </w:r>
              <w:r w:rsidR="003E1FD5" w:rsidRPr="00A24596">
                <w:rPr>
                  <w:noProof/>
                  <w:webHidden/>
                </w:rPr>
                <w:fldChar w:fldCharType="separate"/>
              </w:r>
              <w:r w:rsidR="003E1FD5" w:rsidRPr="00A24596">
                <w:rPr>
                  <w:noProof/>
                  <w:webHidden/>
                </w:rPr>
                <w:t>30</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2" w:history="1">
              <w:r w:rsidR="003E1FD5" w:rsidRPr="00A24596">
                <w:rPr>
                  <w:rStyle w:val="af5"/>
                  <w:noProof/>
                  <w:u w:val="none"/>
                </w:rPr>
                <w:t>단체계약</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_Toc77757972 \h </w:instrText>
              </w:r>
              <w:r w:rsidR="003E1FD5" w:rsidRPr="00A24596">
                <w:rPr>
                  <w:noProof/>
                  <w:webHidden/>
                </w:rPr>
              </w:r>
              <w:r w:rsidR="003E1FD5" w:rsidRPr="00A24596">
                <w:rPr>
                  <w:noProof/>
                  <w:webHidden/>
                </w:rPr>
                <w:fldChar w:fldCharType="separate"/>
              </w:r>
              <w:r w:rsidR="003E1FD5" w:rsidRPr="00A24596">
                <w:rPr>
                  <w:noProof/>
                  <w:webHidden/>
                </w:rPr>
                <w:t>30</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3" w:history="1">
              <w:r w:rsidR="003E1FD5" w:rsidRPr="00A24596">
                <w:rPr>
                  <w:rStyle w:val="af5"/>
                  <w:noProof/>
                  <w:u w:val="none"/>
                </w:rPr>
                <w:t>단체계약</w:t>
              </w:r>
              <w:r w:rsidR="003E1FD5" w:rsidRPr="00A24596">
                <w:rPr>
                  <w:rStyle w:val="af5"/>
                  <w:noProof/>
                  <w:u w:val="none"/>
                </w:rPr>
                <w:t xml:space="preserve"> </w:t>
              </w:r>
              <w:r w:rsidR="003E1FD5" w:rsidRPr="00A24596">
                <w:rPr>
                  <w:rStyle w:val="af5"/>
                  <w:noProof/>
                  <w:u w:val="none"/>
                </w:rPr>
                <w:t>보험료정산</w:t>
              </w:r>
              <w:r w:rsidR="003E1FD5" w:rsidRPr="00A24596">
                <w:rPr>
                  <w:rStyle w:val="af5"/>
                  <w:noProof/>
                  <w:u w:val="none"/>
                </w:rPr>
                <w:t xml:space="preserve"> </w:t>
              </w:r>
              <w:r w:rsidR="003E1FD5" w:rsidRPr="00A24596">
                <w:rPr>
                  <w:rStyle w:val="af5"/>
                  <w:noProof/>
                  <w:u w:val="none"/>
                </w:rPr>
                <w:t>추가특별약관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_Toc77757973 \h </w:instrText>
              </w:r>
              <w:r w:rsidR="003E1FD5" w:rsidRPr="00A24596">
                <w:rPr>
                  <w:noProof/>
                  <w:webHidden/>
                </w:rPr>
              </w:r>
              <w:r w:rsidR="003E1FD5" w:rsidRPr="00A24596">
                <w:rPr>
                  <w:noProof/>
                  <w:webHidden/>
                </w:rPr>
                <w:fldChar w:fldCharType="separate"/>
              </w:r>
              <w:r w:rsidR="003E1FD5" w:rsidRPr="00A24596">
                <w:rPr>
                  <w:noProof/>
                  <w:webHidden/>
                </w:rPr>
                <w:t>31</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4" w:history="1">
              <w:r w:rsidR="003E1FD5" w:rsidRPr="00A24596">
                <w:rPr>
                  <w:rStyle w:val="af5"/>
                  <w:noProof/>
                  <w:u w:val="none"/>
                </w:rPr>
                <w:t>단체계약</w:t>
              </w:r>
              <w:r w:rsidR="003E1FD5" w:rsidRPr="00A24596">
                <w:rPr>
                  <w:rStyle w:val="af5"/>
                  <w:noProof/>
                  <w:u w:val="none"/>
                </w:rPr>
                <w:t xml:space="preserve"> </w:t>
              </w:r>
              <w:r w:rsidR="003E1FD5" w:rsidRPr="00A24596">
                <w:rPr>
                  <w:rStyle w:val="af5"/>
                  <w:noProof/>
                  <w:u w:val="none"/>
                </w:rPr>
                <w:t>보험기간</w:t>
              </w:r>
              <w:r w:rsidR="003E1FD5" w:rsidRPr="00A24596">
                <w:rPr>
                  <w:rStyle w:val="af5"/>
                  <w:noProof/>
                  <w:u w:val="none"/>
                </w:rPr>
                <w:t xml:space="preserve"> </w:t>
              </w:r>
              <w:r w:rsidR="003E1FD5" w:rsidRPr="00A24596">
                <w:rPr>
                  <w:rStyle w:val="af5"/>
                  <w:noProof/>
                  <w:u w:val="none"/>
                </w:rPr>
                <w:t>설정에</w:t>
              </w:r>
              <w:r w:rsidR="003E1FD5" w:rsidRPr="00A24596">
                <w:rPr>
                  <w:rStyle w:val="af5"/>
                  <w:noProof/>
                  <w:u w:val="none"/>
                </w:rPr>
                <w:t xml:space="preserve"> </w:t>
              </w:r>
              <w:r w:rsidR="003E1FD5" w:rsidRPr="00A24596">
                <w:rPr>
                  <w:rStyle w:val="af5"/>
                  <w:noProof/>
                  <w:u w:val="none"/>
                </w:rPr>
                <w:t>관한</w:t>
              </w:r>
              <w:r w:rsidR="003E1FD5" w:rsidRPr="00A24596">
                <w:rPr>
                  <w:rStyle w:val="af5"/>
                  <w:noProof/>
                  <w:u w:val="none"/>
                </w:rPr>
                <w:t xml:space="preserve"> </w:t>
              </w:r>
              <w:r w:rsidR="003E1FD5" w:rsidRPr="00A24596">
                <w:rPr>
                  <w:rStyle w:val="af5"/>
                  <w:noProof/>
                  <w:u w:val="none"/>
                </w:rPr>
                <w:t>추가특별약관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_Toc77757974 \h </w:instrText>
              </w:r>
              <w:r w:rsidR="003E1FD5" w:rsidRPr="00A24596">
                <w:rPr>
                  <w:noProof/>
                  <w:webHidden/>
                </w:rPr>
              </w:r>
              <w:r w:rsidR="003E1FD5" w:rsidRPr="00A24596">
                <w:rPr>
                  <w:noProof/>
                  <w:webHidden/>
                </w:rPr>
                <w:fldChar w:fldCharType="separate"/>
              </w:r>
              <w:r w:rsidR="003E1FD5" w:rsidRPr="00A24596">
                <w:rPr>
                  <w:noProof/>
                  <w:webHidden/>
                </w:rPr>
                <w:t>32</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5" w:history="1">
              <w:r w:rsidR="003E1FD5" w:rsidRPr="00A24596">
                <w:rPr>
                  <w:rStyle w:val="af5"/>
                  <w:noProof/>
                  <w:u w:val="none"/>
                  <w:shd w:val="clear" w:color="000000" w:fill="auto"/>
                </w:rPr>
                <w:t>상품다수구매자</w:t>
              </w:r>
              <w:r w:rsidR="003E1FD5" w:rsidRPr="00A24596">
                <w:rPr>
                  <w:rStyle w:val="af5"/>
                  <w:noProof/>
                  <w:u w:val="none"/>
                  <w:shd w:val="clear" w:color="000000" w:fill="auto"/>
                </w:rPr>
                <w:t xml:space="preserve"> </w:t>
              </w:r>
              <w:r w:rsidR="003E1FD5" w:rsidRPr="00A24596">
                <w:rPr>
                  <w:rStyle w:val="af5"/>
                  <w:noProof/>
                  <w:u w:val="none"/>
                  <w:shd w:val="clear" w:color="000000" w:fill="auto"/>
                </w:rPr>
                <w:t>보험계약</w:t>
              </w:r>
              <w:r w:rsidR="003E1FD5" w:rsidRPr="00A24596">
                <w:rPr>
                  <w:rStyle w:val="af5"/>
                  <w:noProof/>
                  <w:u w:val="none"/>
                  <w:shd w:val="clear" w:color="000000" w:fill="auto"/>
                </w:rPr>
                <w:t xml:space="preserve"> </w:t>
              </w:r>
              <w:r w:rsidR="003E1FD5" w:rsidRPr="00A24596">
                <w:rPr>
                  <w:rStyle w:val="af5"/>
                  <w:noProof/>
                  <w:u w:val="none"/>
                  <w:shd w:val="clear" w:color="000000" w:fill="auto"/>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_Toc77757975 \h </w:instrText>
              </w:r>
              <w:r w:rsidR="003E1FD5" w:rsidRPr="00A24596">
                <w:rPr>
                  <w:noProof/>
                  <w:webHidden/>
                </w:rPr>
              </w:r>
              <w:r w:rsidR="003E1FD5" w:rsidRPr="00A24596">
                <w:rPr>
                  <w:noProof/>
                  <w:webHidden/>
                </w:rPr>
                <w:fldChar w:fldCharType="separate"/>
              </w:r>
              <w:r w:rsidR="003E1FD5" w:rsidRPr="00A24596">
                <w:rPr>
                  <w:noProof/>
                  <w:webHidden/>
                </w:rPr>
                <w:t>32</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6" w:history="1">
              <w:r w:rsidR="003E1FD5" w:rsidRPr="00A24596">
                <w:rPr>
                  <w:rStyle w:val="af5"/>
                  <w:noProof/>
                  <w:u w:val="none"/>
                  <w:shd w:val="clear" w:color="000000" w:fill="auto"/>
                </w:rPr>
                <w:t>상품다수구매자</w:t>
              </w:r>
              <w:r w:rsidR="003E1FD5" w:rsidRPr="00A24596">
                <w:rPr>
                  <w:rStyle w:val="af5"/>
                  <w:noProof/>
                  <w:u w:val="none"/>
                  <w:shd w:val="clear" w:color="000000" w:fill="auto"/>
                </w:rPr>
                <w:t xml:space="preserve"> </w:t>
              </w:r>
              <w:r w:rsidR="003E1FD5" w:rsidRPr="00A24596">
                <w:rPr>
                  <w:rStyle w:val="af5"/>
                  <w:noProof/>
                  <w:u w:val="none"/>
                  <w:shd w:val="clear" w:color="000000" w:fill="auto"/>
                </w:rPr>
                <w:t>보험기간</w:t>
              </w:r>
              <w:r w:rsidR="003E1FD5" w:rsidRPr="00A24596">
                <w:rPr>
                  <w:rStyle w:val="af5"/>
                  <w:noProof/>
                  <w:u w:val="none"/>
                  <w:shd w:val="clear" w:color="000000" w:fill="auto"/>
                </w:rPr>
                <w:t xml:space="preserve"> </w:t>
              </w:r>
              <w:r w:rsidR="003E1FD5" w:rsidRPr="00A24596">
                <w:rPr>
                  <w:rStyle w:val="af5"/>
                  <w:noProof/>
                  <w:u w:val="none"/>
                  <w:shd w:val="clear" w:color="000000" w:fill="auto"/>
                </w:rPr>
                <w:t>설정에</w:t>
              </w:r>
              <w:r w:rsidR="003E1FD5" w:rsidRPr="00A24596">
                <w:rPr>
                  <w:rStyle w:val="af5"/>
                  <w:noProof/>
                  <w:u w:val="none"/>
                  <w:shd w:val="clear" w:color="000000" w:fill="auto"/>
                </w:rPr>
                <w:t xml:space="preserve"> </w:t>
              </w:r>
              <w:r w:rsidR="003E1FD5" w:rsidRPr="00A24596">
                <w:rPr>
                  <w:rStyle w:val="af5"/>
                  <w:noProof/>
                  <w:u w:val="none"/>
                  <w:shd w:val="clear" w:color="000000" w:fill="auto"/>
                </w:rPr>
                <w:t>관한</w:t>
              </w:r>
              <w:r w:rsidR="003E1FD5" w:rsidRPr="00A24596">
                <w:rPr>
                  <w:rStyle w:val="af5"/>
                  <w:noProof/>
                  <w:u w:val="none"/>
                  <w:shd w:val="clear" w:color="000000" w:fill="auto"/>
                </w:rPr>
                <w:t xml:space="preserve"> </w:t>
              </w:r>
              <w:r w:rsidR="003E1FD5" w:rsidRPr="00A24596">
                <w:rPr>
                  <w:rStyle w:val="af5"/>
                  <w:noProof/>
                  <w:u w:val="none"/>
                  <w:shd w:val="clear" w:color="000000" w:fill="auto"/>
                </w:rPr>
                <w:t>추가특별약관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_Toc77757976 \h </w:instrText>
              </w:r>
              <w:r w:rsidR="003E1FD5" w:rsidRPr="00A24596">
                <w:rPr>
                  <w:noProof/>
                  <w:webHidden/>
                </w:rPr>
              </w:r>
              <w:r w:rsidR="003E1FD5" w:rsidRPr="00A24596">
                <w:rPr>
                  <w:noProof/>
                  <w:webHidden/>
                </w:rPr>
                <w:fldChar w:fldCharType="separate"/>
              </w:r>
              <w:r w:rsidR="003E1FD5" w:rsidRPr="00A24596">
                <w:rPr>
                  <w:noProof/>
                  <w:webHidden/>
                </w:rPr>
                <w:t>33</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7" w:history="1">
              <w:r w:rsidR="003E1FD5" w:rsidRPr="00A24596">
                <w:rPr>
                  <w:rStyle w:val="af5"/>
                  <w:noProof/>
                  <w:u w:val="none"/>
                  <w:shd w:val="clear" w:color="000000" w:fill="auto"/>
                </w:rPr>
                <w:t>상품다수구매자</w:t>
              </w:r>
              <w:r w:rsidR="003E1FD5" w:rsidRPr="00A24596">
                <w:rPr>
                  <w:rStyle w:val="af5"/>
                  <w:noProof/>
                  <w:u w:val="none"/>
                  <w:shd w:val="clear" w:color="000000" w:fill="auto"/>
                </w:rPr>
                <w:t xml:space="preserve"> </w:t>
              </w:r>
              <w:r w:rsidR="003E1FD5" w:rsidRPr="00A24596">
                <w:rPr>
                  <w:rStyle w:val="af5"/>
                  <w:noProof/>
                  <w:u w:val="none"/>
                  <w:shd w:val="clear" w:color="000000" w:fill="auto"/>
                </w:rPr>
                <w:t>보험료정산</w:t>
              </w:r>
              <w:r w:rsidR="003E1FD5" w:rsidRPr="00A24596">
                <w:rPr>
                  <w:rStyle w:val="af5"/>
                  <w:noProof/>
                  <w:u w:val="none"/>
                  <w:shd w:val="clear" w:color="000000" w:fill="auto"/>
                </w:rPr>
                <w:t xml:space="preserve"> </w:t>
              </w:r>
              <w:r w:rsidR="003E1FD5" w:rsidRPr="00A24596">
                <w:rPr>
                  <w:rStyle w:val="af5"/>
                  <w:noProof/>
                  <w:u w:val="none"/>
                  <w:shd w:val="clear" w:color="000000" w:fill="auto"/>
                </w:rPr>
                <w:t>추가특별약관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_Toc77757977 \h </w:instrText>
              </w:r>
              <w:r w:rsidR="003E1FD5" w:rsidRPr="00A24596">
                <w:rPr>
                  <w:noProof/>
                  <w:webHidden/>
                </w:rPr>
              </w:r>
              <w:r w:rsidR="003E1FD5" w:rsidRPr="00A24596">
                <w:rPr>
                  <w:noProof/>
                  <w:webHidden/>
                </w:rPr>
                <w:fldChar w:fldCharType="separate"/>
              </w:r>
              <w:r w:rsidR="003E1FD5" w:rsidRPr="00A24596">
                <w:rPr>
                  <w:noProof/>
                  <w:webHidden/>
                </w:rPr>
                <w:t>33</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8" w:history="1">
              <w:r w:rsidR="003E1FD5" w:rsidRPr="00A24596">
                <w:rPr>
                  <w:rStyle w:val="af5"/>
                  <w:noProof/>
                  <w:u w:val="none"/>
                </w:rPr>
                <w:t>Drop Down Clause</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_Toc77757978 \h </w:instrText>
              </w:r>
              <w:r w:rsidR="003E1FD5" w:rsidRPr="00A24596">
                <w:rPr>
                  <w:noProof/>
                  <w:webHidden/>
                </w:rPr>
              </w:r>
              <w:r w:rsidR="003E1FD5" w:rsidRPr="00A24596">
                <w:rPr>
                  <w:noProof/>
                  <w:webHidden/>
                </w:rPr>
                <w:fldChar w:fldCharType="separate"/>
              </w:r>
              <w:r w:rsidR="003E1FD5" w:rsidRPr="00A24596">
                <w:rPr>
                  <w:noProof/>
                  <w:webHidden/>
                </w:rPr>
                <w:t>34</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79" w:history="1">
              <w:r w:rsidR="003E1FD5" w:rsidRPr="00A24596">
                <w:rPr>
                  <w:rStyle w:val="af5"/>
                  <w:noProof/>
                  <w:u w:val="none"/>
                </w:rPr>
                <w:t>COMMUNICABLE DISEASE EXCLUSION(LMA 5396)</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_Toc77757979 \h </w:instrText>
              </w:r>
              <w:r w:rsidR="003E1FD5" w:rsidRPr="00A24596">
                <w:rPr>
                  <w:noProof/>
                  <w:webHidden/>
                </w:rPr>
              </w:r>
              <w:r w:rsidR="003E1FD5" w:rsidRPr="00A24596">
                <w:rPr>
                  <w:noProof/>
                  <w:webHidden/>
                </w:rPr>
                <w:fldChar w:fldCharType="separate"/>
              </w:r>
              <w:r w:rsidR="003E1FD5" w:rsidRPr="00A24596">
                <w:rPr>
                  <w:noProof/>
                  <w:webHidden/>
                </w:rPr>
                <w:t>35</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80" w:history="1">
              <w:r w:rsidR="003E1FD5" w:rsidRPr="00A24596">
                <w:rPr>
                  <w:rStyle w:val="af5"/>
                  <w:noProof/>
                  <w:u w:val="none"/>
                </w:rPr>
                <w:t>단체취급</w:t>
              </w:r>
              <w:r w:rsidR="003E1FD5" w:rsidRPr="00A24596">
                <w:rPr>
                  <w:rStyle w:val="af5"/>
                  <w:noProof/>
                  <w:u w:val="none"/>
                </w:rPr>
                <w:t xml:space="preserve"> </w:t>
              </w:r>
              <w:r w:rsidR="003E1FD5" w:rsidRPr="00A24596">
                <w:rPr>
                  <w:rStyle w:val="af5"/>
                  <w:noProof/>
                  <w:u w:val="none"/>
                </w:rPr>
                <w:t>특별약관</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_Toc77757980 \h </w:instrText>
              </w:r>
              <w:r w:rsidR="003E1FD5" w:rsidRPr="00A24596">
                <w:rPr>
                  <w:noProof/>
                  <w:webHidden/>
                </w:rPr>
              </w:r>
              <w:r w:rsidR="003E1FD5" w:rsidRPr="00A24596">
                <w:rPr>
                  <w:noProof/>
                  <w:webHidden/>
                </w:rPr>
                <w:fldChar w:fldCharType="separate"/>
              </w:r>
              <w:r w:rsidR="003E1FD5" w:rsidRPr="00A24596">
                <w:rPr>
                  <w:noProof/>
                  <w:webHidden/>
                </w:rPr>
                <w:t>36</w:t>
              </w:r>
              <w:r w:rsidR="003E1FD5" w:rsidRPr="00A24596">
                <w:rPr>
                  <w:noProof/>
                  <w:webHidden/>
                </w:rPr>
                <w:fldChar w:fldCharType="end"/>
              </w:r>
            </w:hyperlink>
          </w:p>
          <w:p w:rsidR="003E1FD5" w:rsidRPr="00A24596" w:rsidRDefault="00EE7553">
            <w:pPr>
              <w:pStyle w:val="13"/>
              <w:tabs>
                <w:tab w:val="right" w:leader="dot" w:pos="10054"/>
              </w:tabs>
              <w:rPr>
                <w:rFonts w:eastAsiaTheme="minorEastAsia"/>
                <w:noProof/>
                <w:sz w:val="20"/>
              </w:rPr>
            </w:pPr>
            <w:hyperlink w:anchor="_Toc77757981" w:history="1">
              <w:r w:rsidR="003E1FD5" w:rsidRPr="00A24596">
                <w:rPr>
                  <w:rStyle w:val="af5"/>
                  <w:noProof/>
                  <w:u w:val="none"/>
                </w:rPr>
                <w:t>Communicable Disease Exclusion Clause (LMA5399)</w:t>
              </w:r>
              <w:r w:rsidR="003E1FD5" w:rsidRPr="00A24596">
                <w:rPr>
                  <w:noProof/>
                  <w:webHidden/>
                </w:rPr>
                <w:tab/>
              </w:r>
              <w:r w:rsidR="003E1FD5" w:rsidRPr="00A24596">
                <w:rPr>
                  <w:noProof/>
                  <w:webHidden/>
                </w:rPr>
                <w:fldChar w:fldCharType="begin"/>
              </w:r>
              <w:r w:rsidR="003E1FD5" w:rsidRPr="00A24596">
                <w:rPr>
                  <w:noProof/>
                  <w:webHidden/>
                </w:rPr>
                <w:instrText xml:space="preserve"> PAGEREF _Toc77757981 \h </w:instrText>
              </w:r>
              <w:r w:rsidR="003E1FD5" w:rsidRPr="00A24596">
                <w:rPr>
                  <w:noProof/>
                  <w:webHidden/>
                </w:rPr>
              </w:r>
              <w:r w:rsidR="003E1FD5" w:rsidRPr="00A24596">
                <w:rPr>
                  <w:noProof/>
                  <w:webHidden/>
                </w:rPr>
                <w:fldChar w:fldCharType="separate"/>
              </w:r>
              <w:r w:rsidR="003E1FD5" w:rsidRPr="00A24596">
                <w:rPr>
                  <w:noProof/>
                  <w:webHidden/>
                </w:rPr>
                <w:t>36</w:t>
              </w:r>
              <w:r w:rsidR="003E1FD5" w:rsidRPr="00A24596">
                <w:rPr>
                  <w:noProof/>
                  <w:webHidden/>
                </w:rPr>
                <w:fldChar w:fldCharType="end"/>
              </w:r>
            </w:hyperlink>
          </w:p>
          <w:p w:rsidR="00D07BC0" w:rsidRPr="00A24596" w:rsidRDefault="00031075" w:rsidP="00D07BC0">
            <w:pPr>
              <w:widowControl/>
              <w:tabs>
                <w:tab w:val="right" w:leader="dot" w:pos="9628"/>
              </w:tabs>
              <w:wordWrap/>
              <w:autoSpaceDE/>
              <w:autoSpaceDN/>
              <w:spacing w:after="0" w:line="240" w:lineRule="auto"/>
              <w:jc w:val="left"/>
              <w:rPr>
                <w:rFonts w:ascii="맑은 고딕" w:eastAsia="현대해상 고딕 Light" w:hAnsi="맑은 고딕" w:cs="Times New Roman"/>
                <w:bCs/>
                <w:caps/>
                <w:kern w:val="0"/>
                <w:sz w:val="22"/>
                <w:szCs w:val="24"/>
              </w:rPr>
            </w:pPr>
            <w:r w:rsidRPr="00A24596">
              <w:rPr>
                <w:rFonts w:ascii="맑은 고딕" w:eastAsia="현대해상 고딕 Light" w:hAnsi="맑은 고딕" w:cs="Times New Roman"/>
                <w:bCs/>
                <w:caps/>
                <w:kern w:val="0"/>
                <w:sz w:val="22"/>
                <w:szCs w:val="24"/>
              </w:rPr>
              <w:fldChar w:fldCharType="end"/>
            </w:r>
          </w:p>
          <w:p w:rsidR="00D07BC0" w:rsidRPr="00A24596" w:rsidRDefault="00D07BC0" w:rsidP="00D07BC0">
            <w:pPr>
              <w:tabs>
                <w:tab w:val="right" w:leader="dot" w:pos="8789"/>
              </w:tabs>
              <w:wordWrap/>
              <w:autoSpaceDE/>
              <w:autoSpaceDN/>
              <w:spacing w:after="48" w:line="240" w:lineRule="auto"/>
              <w:contextualSpacing/>
              <w:rPr>
                <w:rFonts w:ascii="현대해상 고딕 Light" w:eastAsia="현대해상 고딕 Light" w:hAnsi="현대해상 고딕 Light" w:cs="Times New Roman"/>
                <w:b/>
                <w:color w:val="000000"/>
                <w:szCs w:val="20"/>
              </w:rPr>
            </w:pPr>
          </w:p>
        </w:tc>
      </w:tr>
    </w:tbl>
    <w:p w:rsidR="008846AC" w:rsidRPr="00A24596" w:rsidRDefault="008846AC">
      <w:pPr>
        <w:pStyle w:val="a4"/>
        <w:wordWrap/>
        <w:jc w:val="center"/>
      </w:pPr>
    </w:p>
    <w:p w:rsidR="008846AC" w:rsidRPr="00A24596" w:rsidRDefault="00031075">
      <w:pPr>
        <w:pStyle w:val="a4"/>
      </w:pPr>
      <w:r w:rsidRPr="00A24596">
        <w:br w:type="page"/>
      </w:r>
    </w:p>
    <w:tbl>
      <w:tblPr>
        <w:tblW w:w="0" w:type="auto"/>
        <w:tblBorders>
          <w:bottom w:val="single" w:sz="12" w:space="0" w:color="auto"/>
          <w:insideH w:val="single" w:sz="4" w:space="0" w:color="auto"/>
          <w:insideV w:val="single" w:sz="4" w:space="0" w:color="auto"/>
        </w:tblBorders>
        <w:tblLook w:val="04A0" w:firstRow="1" w:lastRow="0" w:firstColumn="1" w:lastColumn="0" w:noHBand="0" w:noVBand="1"/>
      </w:tblPr>
      <w:tblGrid>
        <w:gridCol w:w="9638"/>
      </w:tblGrid>
      <w:tr w:rsidR="00D55A0D" w:rsidRPr="00A24596" w:rsidTr="00E308F2">
        <w:tc>
          <w:tcPr>
            <w:tcW w:w="9638" w:type="dxa"/>
            <w:shd w:val="clear" w:color="auto" w:fill="auto"/>
          </w:tcPr>
          <w:p w:rsidR="00D55A0D" w:rsidRPr="00A24596" w:rsidRDefault="00D55A0D" w:rsidP="00FB6685">
            <w:pPr>
              <w:wordWrap/>
              <w:autoSpaceDE/>
              <w:autoSpaceDN/>
              <w:spacing w:after="48" w:line="240" w:lineRule="auto"/>
              <w:contextualSpacing/>
              <w:rPr>
                <w:rFonts w:ascii="현대해상 마음체 Regular" w:eastAsia="현대해상 마음체 Regular" w:hAnsi="현대해상 마음체 Regular" w:cs="Times New Roman"/>
                <w:b/>
                <w:color w:val="000000"/>
                <w:sz w:val="40"/>
                <w:szCs w:val="40"/>
              </w:rPr>
            </w:pPr>
            <w:r w:rsidRPr="00A24596">
              <w:rPr>
                <w:rFonts w:ascii="현대해상 마음체 Regular" w:eastAsia="현대해상 마음체 Regular" w:hAnsi="현대해상 마음체 Regular" w:cs="Times New Roman" w:hint="eastAsia"/>
                <w:b/>
                <w:color w:val="000000"/>
                <w:sz w:val="40"/>
                <w:szCs w:val="40"/>
              </w:rPr>
              <w:lastRenderedPageBreak/>
              <w:t>개인정보보호배상책임보험</w:t>
            </w:r>
            <w:r w:rsidR="00FB6685">
              <w:rPr>
                <w:rFonts w:ascii="현대해상 마음체 Regular" w:eastAsia="현대해상 마음체 Regular" w:hAnsi="현대해상 마음체 Regular" w:cs="Times New Roman"/>
                <w:b/>
                <w:color w:val="000000"/>
                <w:sz w:val="40"/>
                <w:szCs w:val="40"/>
              </w:rPr>
              <w:t>(</w:t>
            </w:r>
            <w:r w:rsidR="00FB6685">
              <w:rPr>
                <w:rFonts w:ascii="현대해상 마음체 Regular" w:eastAsia="현대해상 마음체 Regular" w:hAnsi="현대해상 마음체 Regular" w:cs="Times New Roman" w:hint="eastAsia"/>
                <w:b/>
                <w:color w:val="000000"/>
                <w:sz w:val="40"/>
                <w:szCs w:val="40"/>
              </w:rPr>
              <w:t>공제조합용</w:t>
            </w:r>
            <w:r w:rsidRPr="00A24596">
              <w:rPr>
                <w:rFonts w:ascii="현대해상 마음체 Regular" w:eastAsia="현대해상 마음체 Regular" w:hAnsi="현대해상 마음체 Regular" w:cs="Times New Roman"/>
                <w:b/>
                <w:color w:val="000000"/>
                <w:sz w:val="40"/>
                <w:szCs w:val="40"/>
              </w:rPr>
              <w:t>)</w:t>
            </w:r>
            <w:r w:rsidRPr="00A24596">
              <w:rPr>
                <w:rFonts w:ascii="현대해상 마음체 Regular" w:eastAsia="현대해상 마음체 Regular" w:hAnsi="현대해상 마음체 Regular" w:cs="Times New Roman" w:hint="eastAsia"/>
                <w:b/>
                <w:color w:val="000000"/>
                <w:sz w:val="40"/>
                <w:szCs w:val="40"/>
              </w:rPr>
              <w:t xml:space="preserve"> 보통약관</w:t>
            </w:r>
          </w:p>
        </w:tc>
      </w:tr>
    </w:tbl>
    <w:p w:rsidR="00D55A0D" w:rsidRPr="00A24596" w:rsidRDefault="00D55A0D" w:rsidP="00D55A0D">
      <w:pPr>
        <w:widowControl/>
        <w:autoSpaceDE/>
        <w:autoSpaceDN/>
        <w:spacing w:after="0" w:line="0" w:lineRule="atLeast"/>
        <w:jc w:val="left"/>
        <w:rPr>
          <w:rFonts w:ascii="현대해상 고딕 Light" w:eastAsia="현대해상 고딕 Light" w:hAnsi="현대해상 고딕 Light" w:cs="Times New Roman"/>
          <w:color w:val="000000"/>
          <w:kern w:val="0"/>
          <w:szCs w:val="20"/>
        </w:rPr>
      </w:pPr>
    </w:p>
    <w:p w:rsidR="00D55A0D" w:rsidRPr="00A24596" w:rsidRDefault="00D55A0D" w:rsidP="00D55A0D">
      <w:pPr>
        <w:widowControl/>
        <w:wordWrap/>
        <w:autoSpaceDE/>
        <w:autoSpaceDN/>
        <w:spacing w:after="48" w:line="240" w:lineRule="auto"/>
        <w:contextualSpacing/>
        <w:jc w:val="center"/>
        <w:rPr>
          <w:rStyle w:val="af3"/>
        </w:rPr>
      </w:pPr>
      <w:r w:rsidRPr="00A24596">
        <w:rPr>
          <w:rStyle w:val="af3"/>
        </w:rPr>
        <w:t>제</w:t>
      </w:r>
      <w:r w:rsidRPr="00A24596">
        <w:rPr>
          <w:rStyle w:val="af3"/>
          <w:rFonts w:hint="eastAsia"/>
        </w:rPr>
        <w:t>1</w:t>
      </w:r>
      <w:r w:rsidRPr="00A24596">
        <w:rPr>
          <w:rStyle w:val="af3"/>
        </w:rPr>
        <w:t>관 목적 및 용어의 정의</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 조 (목적)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보험계약(이하 ‘계약’이라 합니다)은 보험계약자(이하 ‘계약자’라 합니다)와 보험회사(이하 ‘회사’라 합니다) 사이에 피보험자가 법률상의 배상책임을 부담함으로써 입은 손해에 대한 위험을 보장하기 위하여 체결됩니다.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 조 (용어의 정의)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계약에서 사용되는 용어의 정의는 이 계약의 다른 조항에서 달리 정의되지 않는 한 다음과 같습니다.</w:t>
      </w:r>
    </w:p>
    <w:p w:rsidR="008846AC" w:rsidRPr="00A24596" w:rsidRDefault="00031075" w:rsidP="00D51347">
      <w:pPr>
        <w:pStyle w:val="a4"/>
        <w:numPr>
          <w:ilvl w:val="0"/>
          <w:numId w:val="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 관련 용어</w:t>
      </w:r>
    </w:p>
    <w:p w:rsidR="008846AC" w:rsidRPr="00A24596" w:rsidRDefault="00031075" w:rsidP="00D51347">
      <w:pPr>
        <w:pStyle w:val="a4"/>
        <w:numPr>
          <w:ilvl w:val="0"/>
          <w:numId w:val="5"/>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회사와 계약을 체결하고 보험료를 납입할 의무를 지는 사람을 말합니다.</w:t>
      </w:r>
    </w:p>
    <w:tbl>
      <w:tblPr>
        <w:tblStyle w:val="af4"/>
        <w:tblW w:w="0" w:type="auto"/>
        <w:tblLook w:val="04A0" w:firstRow="1" w:lastRow="0" w:firstColumn="1" w:lastColumn="0" w:noHBand="0" w:noVBand="1"/>
      </w:tblPr>
      <w:tblGrid>
        <w:gridCol w:w="10054"/>
      </w:tblGrid>
      <w:tr w:rsidR="00D51347" w:rsidRPr="00A24596" w:rsidTr="00D51347">
        <w:tc>
          <w:tcPr>
            <w:tcW w:w="10054" w:type="dxa"/>
          </w:tcPr>
          <w:p w:rsidR="00D51347" w:rsidRPr="00A24596" w:rsidRDefault="00D51347"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D51347" w:rsidRPr="00A24596" w:rsidRDefault="00D51347"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&lt;보험료&gt; </w:t>
            </w:r>
          </w:p>
          <w:p w:rsidR="00D51347" w:rsidRPr="00A24596" w:rsidRDefault="00D51347"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보험료는</w:t>
            </w:r>
            <w:r w:rsidRPr="00A24596">
              <w:rPr>
                <w:rFonts w:ascii="현대해상 고딕 Light" w:eastAsia="현대해상 고딕 Light" w:hAnsi="현대해상 고딕 Light"/>
                <w:szCs w:val="20"/>
              </w:rPr>
              <w:t xml:space="preserve"> 계약자가 계약에 의거하여 회사에 지급하여야 하는 요금을 말합니다. 또한, 보험료는 보험금 지급을 위한 순보험료, 회사의 사업경비를 위한 부가보험료 및 보험금 지급조사를 위한 손해조사비로 구성됩니다.</w:t>
            </w:r>
          </w:p>
          <w:p w:rsidR="00D51347" w:rsidRPr="00A24596" w:rsidRDefault="00D51347" w:rsidP="00D51347">
            <w:pPr>
              <w:pStyle w:val="a4"/>
              <w:wordWrap/>
              <w:spacing w:line="240" w:lineRule="auto"/>
              <w:contextualSpacing/>
              <w:jc w:val="left"/>
              <w:rPr>
                <w:rFonts w:ascii="현대해상 고딕 Light" w:eastAsia="현대해상 고딕 Light" w:hAnsi="현대해상 고딕 Light"/>
                <w:szCs w:val="20"/>
              </w:rPr>
            </w:pPr>
          </w:p>
          <w:p w:rsidR="00D51347" w:rsidRPr="00A24596" w:rsidRDefault="00D51347"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보험료</w:t>
            </w:r>
            <w:r w:rsidRPr="00A24596">
              <w:rPr>
                <w:rFonts w:ascii="현대해상 고딕 Light" w:eastAsia="현대해상 고딕 Light" w:hAnsi="현대해상 고딕 Light"/>
                <w:szCs w:val="20"/>
              </w:rPr>
              <w:t xml:space="preserve"> = 순보험료 + 부가보험료 + 손해조사비</w:t>
            </w:r>
          </w:p>
        </w:tc>
      </w:tr>
    </w:tbl>
    <w:p w:rsidR="008846AC" w:rsidRPr="00A24596" w:rsidRDefault="00031075" w:rsidP="00D51347">
      <w:pPr>
        <w:pStyle w:val="a4"/>
        <w:numPr>
          <w:ilvl w:val="0"/>
          <w:numId w:val="5"/>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피보험자: 보험사고로 인하여 타인에 대한 법률상 손해배상책임을 부담하는 손해를 입은 사람(법인인 경우에는 그 이사 또는 법인의 업무를 집행하는 그 밖의 기관)을 말합니다. </w:t>
      </w:r>
    </w:p>
    <w:p w:rsidR="008846AC" w:rsidRPr="00A24596" w:rsidRDefault="00031075" w:rsidP="00D51347">
      <w:pPr>
        <w:pStyle w:val="a4"/>
        <w:numPr>
          <w:ilvl w:val="0"/>
          <w:numId w:val="5"/>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 보험에서 피보험자는 아래를 말합니다.</w:t>
      </w:r>
    </w:p>
    <w:p w:rsidR="008846AC" w:rsidRPr="00A24596" w:rsidRDefault="00031075" w:rsidP="00D51347">
      <w:pPr>
        <w:pStyle w:val="a4"/>
        <w:numPr>
          <w:ilvl w:val="0"/>
          <w:numId w:val="36"/>
        </w:numPr>
        <w:wordWrap/>
        <w:spacing w:line="240" w:lineRule="auto"/>
        <w:ind w:left="1134" w:hanging="401"/>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기명피보험자 (보험증권에 피보험자로 기재되어 있는 회사 또는 개인을 말합니다)  </w:t>
      </w:r>
    </w:p>
    <w:p w:rsidR="008846AC" w:rsidRPr="00A24596" w:rsidRDefault="00031075" w:rsidP="00D51347">
      <w:pPr>
        <w:pStyle w:val="a4"/>
        <w:numPr>
          <w:ilvl w:val="0"/>
          <w:numId w:val="36"/>
        </w:numPr>
        <w:wordWrap/>
        <w:spacing w:line="240" w:lineRule="auto"/>
        <w:ind w:left="1134" w:hanging="401"/>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기명피보험자의 임원 또는 직원 </w:t>
      </w:r>
    </w:p>
    <w:p w:rsidR="008846AC" w:rsidRPr="00A24596" w:rsidRDefault="00031075" w:rsidP="00D51347">
      <w:pPr>
        <w:pStyle w:val="a4"/>
        <w:numPr>
          <w:ilvl w:val="0"/>
          <w:numId w:val="36"/>
        </w:numPr>
        <w:wordWrap/>
        <w:spacing w:line="240" w:lineRule="auto"/>
        <w:ind w:left="1134" w:hanging="401"/>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기명피보험자의 임원 또는 직원이었던 자 </w:t>
      </w:r>
    </w:p>
    <w:p w:rsidR="008846AC" w:rsidRPr="00A24596" w:rsidRDefault="00031075" w:rsidP="00D51347">
      <w:pPr>
        <w:pStyle w:val="a4"/>
        <w:numPr>
          <w:ilvl w:val="0"/>
          <w:numId w:val="5"/>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보험증권: 계약의 성립과 그 내용을 증명하기 위하여 회사가 계약자에게 드리는 증서를 말합니다.</w:t>
      </w:r>
    </w:p>
    <w:p w:rsidR="008846AC" w:rsidRPr="00A24596" w:rsidRDefault="00031075" w:rsidP="00D51347">
      <w:pPr>
        <w:pStyle w:val="a4"/>
        <w:numPr>
          <w:ilvl w:val="0"/>
          <w:numId w:val="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보상 관련 용어</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배상책임: 보험증권상의 보장지역 내에서 보험기간 중에 발생된 보험사고로 인하여 타인에게 입힌 손해에 대한 법률상의 책임을 말합니다.</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법률상의 손해배상금 : 법률상의 손해배상책임에 따른 배상금을 말합니다.(「개인정보 보호법」 제39조의2에 따른 법정손해배상금 및 동법 제39조 제3항에 따른 배액배상금을 포함합니다.) 단, 세금·벌금·과태료·과징금(이에 유사한 것을 포함합니다) 및 피보험자와 타인과의 사이에 손해배상에 관한 특별한 약정이 있을 경우에 그 약정에 따라서 가중된 손해배상금 (계약상의 가중책임)은 포함하지 않습니다.</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보상한도액: 회사와 계약자간에 약정한 금액으로 피보험자가 법률상의 배상책임을 부담함으로써 입은 손해 중 제8조(보험금 등의 지급한도)에 따라 회사가 책임지는 금액의 최대 한도를 말합니다. </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자기부담금: 보험사고로 인하여 발생한 손해에 대하여 계약자 또는 피보험자가 부담하는 일정 금액을 말합니다.</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보험금 분담: 이 계약에서 보장하는 위험과 같은 위험을 보장하는 다른 계약(공제계약을 포함합니다)이 있을 경우 비율에 따라 손해를 보상합니다.</w:t>
      </w:r>
    </w:p>
    <w:p w:rsidR="008846AC" w:rsidRPr="00A24596" w:rsidRDefault="00031075" w:rsidP="00D51347">
      <w:pPr>
        <w:pStyle w:val="a4"/>
        <w:numPr>
          <w:ilvl w:val="0"/>
          <w:numId w:val="6"/>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대위권: 회사가 보험금을 지급하고 취득하는 법률상의 권리를 말합니다.</w:t>
      </w:r>
    </w:p>
    <w:p w:rsidR="008846AC" w:rsidRPr="00A24596" w:rsidRDefault="00031075" w:rsidP="00D51347">
      <w:pPr>
        <w:pStyle w:val="a4"/>
        <w:numPr>
          <w:ilvl w:val="0"/>
          <w:numId w:val="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이자율 관련 용어</w:t>
      </w:r>
    </w:p>
    <w:p w:rsidR="008846AC" w:rsidRPr="00A24596" w:rsidRDefault="00031075" w:rsidP="00D51347">
      <w:pPr>
        <w:pStyle w:val="a4"/>
        <w:numPr>
          <w:ilvl w:val="0"/>
          <w:numId w:val="7"/>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연단위 복리: 회사가 지급할 금전에 이자를 줄 때 1년마다 마지막 날에 그 이자를 원금에 더한 금액을 다음 1년의 원금으로 하는 이자 계산방법을 말합니다.</w:t>
      </w:r>
    </w:p>
    <w:tbl>
      <w:tblPr>
        <w:tblStyle w:val="af4"/>
        <w:tblW w:w="0" w:type="auto"/>
        <w:tblLook w:val="04A0" w:firstRow="1" w:lastRow="0" w:firstColumn="1" w:lastColumn="0" w:noHBand="0" w:noVBand="1"/>
      </w:tblPr>
      <w:tblGrid>
        <w:gridCol w:w="10054"/>
      </w:tblGrid>
      <w:tr w:rsidR="00097816" w:rsidRPr="00A24596" w:rsidTr="00097816">
        <w:tc>
          <w:tcPr>
            <w:tcW w:w="10054" w:type="dxa"/>
          </w:tcPr>
          <w:p w:rsidR="00097816" w:rsidRPr="00A24596" w:rsidRDefault="00097816"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[예시안내]</w:t>
            </w:r>
          </w:p>
          <w:p w:rsidR="00097816" w:rsidRPr="00A24596" w:rsidRDefault="00097816"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&lt;연단위 복리 계산법&gt;</w:t>
            </w:r>
          </w:p>
          <w:p w:rsidR="00097816" w:rsidRPr="00A24596" w:rsidRDefault="00097816"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100원(원금) + 100원 × 10%(1 년차 이자) + [100원 + 100원 × 10%] × 10%(2 년차 이자) = 총 121원</w:t>
            </w:r>
          </w:p>
        </w:tc>
      </w:tr>
    </w:tbl>
    <w:p w:rsidR="008846AC" w:rsidRPr="00A24596" w:rsidRDefault="00031075" w:rsidP="00D51347">
      <w:pPr>
        <w:pStyle w:val="a4"/>
        <w:numPr>
          <w:ilvl w:val="0"/>
          <w:numId w:val="7"/>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보험개발원이 공시하는 보험계약대출이율: 보험개발원이 정기적으로 산출하여 공시하는 이율로써 회사가 보험금의 지급 또는 보험료의 환급을 지연하는 경우 등에 적용합니다.</w:t>
      </w:r>
    </w:p>
    <w:p w:rsidR="008846AC" w:rsidRPr="00A24596" w:rsidRDefault="00031075" w:rsidP="00D51347">
      <w:pPr>
        <w:pStyle w:val="a4"/>
        <w:numPr>
          <w:ilvl w:val="0"/>
          <w:numId w:val="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lastRenderedPageBreak/>
        <w:t>기간과 날짜 관련 용어</w:t>
      </w:r>
    </w:p>
    <w:p w:rsidR="008846AC" w:rsidRPr="00A24596" w:rsidRDefault="00031075" w:rsidP="00D51347">
      <w:pPr>
        <w:pStyle w:val="a4"/>
        <w:numPr>
          <w:ilvl w:val="0"/>
          <w:numId w:val="8"/>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보험기간: 계약에 따라 보장을 받는 기간을 말합니다.</w:t>
      </w:r>
    </w:p>
    <w:p w:rsidR="008846AC" w:rsidRPr="00A24596" w:rsidRDefault="00031075" w:rsidP="00D51347">
      <w:pPr>
        <w:pStyle w:val="a4"/>
        <w:numPr>
          <w:ilvl w:val="0"/>
          <w:numId w:val="8"/>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영업일: 회사가 영업점에서 정상적으로 영업하는 날을 말하며, 토요일, ‘관공서의 공휴일에 관한 규정’에 따른 공휴일과 근로자의 날을 제외합니다.</w:t>
      </w:r>
    </w:p>
    <w:p w:rsidR="008846AC" w:rsidRPr="00A24596" w:rsidRDefault="00031075" w:rsidP="00D51347">
      <w:pPr>
        <w:pStyle w:val="a4"/>
        <w:numPr>
          <w:ilvl w:val="0"/>
          <w:numId w:val="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기타 용어</w:t>
      </w:r>
    </w:p>
    <w:p w:rsidR="008846AC" w:rsidRPr="00A24596" w:rsidRDefault="00031075" w:rsidP="00D51347">
      <w:pPr>
        <w:pStyle w:val="a4"/>
        <w:numPr>
          <w:ilvl w:val="0"/>
          <w:numId w:val="40"/>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개인정보 : 생존하는 개인에 관한 정보로서 성명·주민등록번호 등에 의하여 특정한 개인을 알아볼 수 있는 부호·문자·음성·음향 및 영상 등의 정보(해당 정보만으로는 특정 개인을 알아볼 수 없어도 다른 정보와 쉽게 결합하여 알아볼 수 있는 경우에는 그 정보를 포함한다)를 말합니다.</w:t>
      </w:r>
    </w:p>
    <w:p w:rsidR="008846AC" w:rsidRPr="00A24596" w:rsidRDefault="00031075" w:rsidP="00D51347">
      <w:pPr>
        <w:pStyle w:val="a4"/>
        <w:numPr>
          <w:ilvl w:val="0"/>
          <w:numId w:val="40"/>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범죄행위 : 범죄행위라 함은 형법에 규정되어 있는 범죄 및 상법 또는 독점금지법 등의 법률과 같이 특별 처벌규정에 따른 범죄를 말합니다. 그리고 범죄행위에는 형(刑)을 받아야 하지만 집행유예 등에 의하여 형의 집행이 면제되는 경우 뿐만 아니라 시효의 완성 등에 따라 형을 받게 되지 않은 경우도 포함합니다.</w:t>
      </w:r>
    </w:p>
    <w:p w:rsidR="008846AC" w:rsidRPr="00A24596" w:rsidRDefault="00031075" w:rsidP="00D51347">
      <w:pPr>
        <w:pStyle w:val="ad"/>
        <w:numPr>
          <w:ilvl w:val="0"/>
          <w:numId w:val="40"/>
        </w:numPr>
        <w:pBdr>
          <w:top w:val="none" w:sz="2" w:space="0" w:color="000000"/>
          <w:left w:val="none" w:sz="2" w:space="0" w:color="000000"/>
          <w:bottom w:val="none" w:sz="2" w:space="0" w:color="000000"/>
          <w:right w:val="none" w:sz="2" w:space="0" w:color="000000"/>
        </w:pBdr>
        <w:spacing w:line="240" w:lineRule="auto"/>
        <w:ind w:left="7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1회의 사고: 1회의 사고라 함은 피보험자나 피해자의 수 또는 손해배상청구의 수에 관계없이 하나의 행위 또는 사실상 같은 종류의 위험에 계속적, 반복적 또는 누적적으로 노출되어 그 결과로 발생한 손해배상청구를 말합니다. </w:t>
      </w:r>
    </w:p>
    <w:p w:rsidR="008846AC" w:rsidRPr="00A24596" w:rsidRDefault="00031075" w:rsidP="00D51347">
      <w:pPr>
        <w:pStyle w:val="a4"/>
        <w:numPr>
          <w:ilvl w:val="0"/>
          <w:numId w:val="40"/>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신체장해 : 신체장해라 함은 신체의 상해, 질병 및 그로 인한 사망을 말합니다. </w:t>
      </w:r>
    </w:p>
    <w:p w:rsidR="008846AC" w:rsidRPr="00A24596" w:rsidRDefault="00031075" w:rsidP="00D51347">
      <w:pPr>
        <w:pStyle w:val="ad"/>
        <w:numPr>
          <w:ilvl w:val="0"/>
          <w:numId w:val="40"/>
        </w:numPr>
        <w:pBdr>
          <w:top w:val="none" w:sz="2" w:space="0" w:color="000000"/>
          <w:left w:val="none" w:sz="2" w:space="0" w:color="000000"/>
          <w:bottom w:val="none" w:sz="2" w:space="0" w:color="000000"/>
          <w:right w:val="none" w:sz="2" w:space="0" w:color="000000"/>
        </w:pBdr>
        <w:spacing w:line="240" w:lineRule="auto"/>
        <w:ind w:left="7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재물손해: 재물손해라 함은 아래와 같습니다. 단, 전자 데이터는 포함하지 않습니다.</w:t>
      </w:r>
    </w:p>
    <w:p w:rsidR="008846AC" w:rsidRPr="00A24596" w:rsidRDefault="00031075" w:rsidP="00D51347">
      <w:pPr>
        <w:pStyle w:val="ad"/>
        <w:numPr>
          <w:ilvl w:val="0"/>
          <w:numId w:val="37"/>
        </w:numPr>
        <w:spacing w:line="240" w:lineRule="auto"/>
        <w:ind w:leftChars="366" w:left="992"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물리적으로 </w:t>
      </w:r>
      <w:r w:rsidR="00410D63" w:rsidRPr="00A24596">
        <w:rPr>
          <w:rFonts w:ascii="현대해상 고딕 Light" w:eastAsia="현대해상 고딕 Light" w:hAnsi="현대해상 고딕 Light"/>
          <w:sz w:val="20"/>
          <w:szCs w:val="20"/>
        </w:rPr>
        <w:t>망가</w:t>
      </w:r>
      <w:r w:rsidRPr="00A24596">
        <w:rPr>
          <w:rFonts w:ascii="현대해상 고딕 Light" w:eastAsia="현대해상 고딕 Light" w:hAnsi="현대해상 고딕 Light"/>
          <w:sz w:val="20"/>
          <w:szCs w:val="20"/>
        </w:rPr>
        <w:t xml:space="preserve">뜨려진 유체물의 직접손해 </w:t>
      </w:r>
    </w:p>
    <w:p w:rsidR="00410D63" w:rsidRPr="00A24596" w:rsidRDefault="00031075" w:rsidP="00410D63">
      <w:pPr>
        <w:pStyle w:val="ad"/>
        <w:numPr>
          <w:ilvl w:val="0"/>
          <w:numId w:val="37"/>
        </w:numPr>
        <w:spacing w:line="240" w:lineRule="auto"/>
        <w:ind w:leftChars="366" w:left="992"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물리적으로 </w:t>
      </w:r>
      <w:r w:rsidR="00410D63" w:rsidRPr="00A24596">
        <w:rPr>
          <w:rFonts w:ascii="현대해상 고딕 Light" w:eastAsia="현대해상 고딕 Light" w:hAnsi="현대해상 고딕 Light"/>
          <w:sz w:val="20"/>
          <w:szCs w:val="20"/>
        </w:rPr>
        <w:t>망가</w:t>
      </w:r>
      <w:r w:rsidRPr="00A24596">
        <w:rPr>
          <w:rFonts w:ascii="현대해상 고딕 Light" w:eastAsia="현대해상 고딕 Light" w:hAnsi="현대해상 고딕 Light"/>
          <w:sz w:val="20"/>
          <w:szCs w:val="20"/>
        </w:rPr>
        <w:t xml:space="preserve">뜨려진 유체물의 사용불능으로 생긴 간접손해 </w:t>
      </w:r>
    </w:p>
    <w:p w:rsidR="00410D63" w:rsidRPr="00A24596" w:rsidRDefault="00410D63" w:rsidP="00410D63">
      <w:pPr>
        <w:pStyle w:val="ad"/>
        <w:numPr>
          <w:ilvl w:val="0"/>
          <w:numId w:val="37"/>
        </w:numPr>
        <w:spacing w:line="240" w:lineRule="auto"/>
        <w:ind w:leftChars="366" w:left="992"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hint="eastAsia"/>
          <w:sz w:val="20"/>
          <w:szCs w:val="20"/>
        </w:rPr>
        <w:t>물리적으로</w:t>
      </w:r>
      <w:r w:rsidRPr="00A24596">
        <w:rPr>
          <w:rFonts w:ascii="현대해상 고딕 Light" w:eastAsia="현대해상 고딕 Light" w:hAnsi="현대해상 고딕 Light"/>
          <w:sz w:val="20"/>
          <w:szCs w:val="20"/>
        </w:rPr>
        <w:t xml:space="preserve"> 망가뜨려지지 않은 유체물의 사용불능으로 생긴 간접손해</w:t>
      </w:r>
    </w:p>
    <w:p w:rsidR="008846AC" w:rsidRPr="00A24596" w:rsidRDefault="00031075" w:rsidP="00D51347">
      <w:pPr>
        <w:pStyle w:val="ad"/>
        <w:numPr>
          <w:ilvl w:val="0"/>
          <w:numId w:val="40"/>
        </w:numPr>
        <w:pBdr>
          <w:top w:val="none" w:sz="2" w:space="0" w:color="000000"/>
          <w:left w:val="none" w:sz="2" w:space="0" w:color="000000"/>
          <w:bottom w:val="none" w:sz="2" w:space="0" w:color="000000"/>
          <w:right w:val="none" w:sz="2" w:space="0" w:color="000000"/>
        </w:pBdr>
        <w:spacing w:line="240" w:lineRule="auto"/>
        <w:ind w:left="7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발견 : 발견이란 개인정보의 유출ㆍ분실ㆍ도난ㆍ위조ㆍ변조 또는 훼손에 대하여, 다음 중 빠른 때를 말합니다. </w:t>
      </w:r>
    </w:p>
    <w:p w:rsidR="008846AC" w:rsidRPr="00A24596" w:rsidRDefault="00031075" w:rsidP="00D51347">
      <w:pPr>
        <w:pStyle w:val="ad"/>
        <w:numPr>
          <w:ilvl w:val="0"/>
          <w:numId w:val="39"/>
        </w:numPr>
        <w:spacing w:line="240" w:lineRule="auto"/>
        <w:ind w:left="993"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피보험자의 직원 또는 제3자로부터 피보험자에 제기되는 최초의 통보 </w:t>
      </w:r>
    </w:p>
    <w:p w:rsidR="008846AC" w:rsidRPr="00A24596" w:rsidRDefault="00031075" w:rsidP="00D51347">
      <w:pPr>
        <w:pStyle w:val="ad"/>
        <w:numPr>
          <w:ilvl w:val="0"/>
          <w:numId w:val="39"/>
        </w:numPr>
        <w:spacing w:line="240" w:lineRule="auto"/>
        <w:ind w:left="993"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언론매체 또는 미디어에서의 최초의 공표 </w:t>
      </w:r>
    </w:p>
    <w:p w:rsidR="008846AC" w:rsidRPr="00A24596" w:rsidRDefault="00031075" w:rsidP="00D51347">
      <w:pPr>
        <w:pStyle w:val="ad"/>
        <w:numPr>
          <w:ilvl w:val="0"/>
          <w:numId w:val="39"/>
        </w:numPr>
        <w:spacing w:line="240" w:lineRule="auto"/>
        <w:ind w:left="993"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인터넷 게시판에의 기재 등 제3자에 의한 최초의 공표 </w:t>
      </w:r>
    </w:p>
    <w:p w:rsidR="008846AC" w:rsidRPr="00A24596" w:rsidRDefault="00031075" w:rsidP="00D51347">
      <w:pPr>
        <w:pStyle w:val="ad"/>
        <w:numPr>
          <w:ilvl w:val="0"/>
          <w:numId w:val="39"/>
        </w:numPr>
        <w:spacing w:line="240" w:lineRule="auto"/>
        <w:ind w:left="993" w:hanging="26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피보험자의 회사에 대한 서면통지 및 그에 대한 회사의 승인 </w:t>
      </w:r>
    </w:p>
    <w:p w:rsidR="008846AC" w:rsidRPr="00A24596" w:rsidRDefault="00031075" w:rsidP="00D51347">
      <w:pPr>
        <w:pStyle w:val="ad"/>
        <w:numPr>
          <w:ilvl w:val="0"/>
          <w:numId w:val="40"/>
        </w:numPr>
        <w:pBdr>
          <w:top w:val="none" w:sz="2" w:space="0" w:color="000000"/>
          <w:left w:val="none" w:sz="2" w:space="0" w:color="000000"/>
          <w:bottom w:val="none" w:sz="2" w:space="0" w:color="000000"/>
          <w:right w:val="none" w:sz="2" w:space="0" w:color="000000"/>
        </w:pBdr>
        <w:spacing w:line="240" w:lineRule="auto"/>
        <w:ind w:left="7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위문품·위로금 비용 : 개인정보가 유출ㆍ분실ㆍ도난ㆍ위조ㆍ변조 또는 훼손된 개인(이하 ‘피해자’라고 합니다)에 대하여, 피보험자가 사죄를 위해서 지급하는 위로금 또는 송부하는 위문품(피보험자만 사용 가능한 상품권, 서비스권, 할인권, 티켓, 회수권 등이나 피보험자만이 제공 가능한 서비스, 상품 등은 제외합니다)에 소요되는 비용을 말합니다. </w:t>
      </w:r>
    </w:p>
    <w:p w:rsidR="008846AC" w:rsidRPr="00A24596" w:rsidRDefault="00031075" w:rsidP="00D51347">
      <w:pPr>
        <w:pStyle w:val="ad"/>
        <w:numPr>
          <w:ilvl w:val="0"/>
          <w:numId w:val="40"/>
        </w:numPr>
        <w:pBdr>
          <w:top w:val="none" w:sz="2" w:space="0" w:color="000000"/>
          <w:left w:val="none" w:sz="2" w:space="0" w:color="000000"/>
          <w:bottom w:val="none" w:sz="2" w:space="0" w:color="000000"/>
          <w:right w:val="none" w:sz="2" w:space="0" w:color="000000"/>
        </w:pBdr>
        <w:spacing w:line="240" w:lineRule="auto"/>
        <w:ind w:left="7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특허권 침해 : 특허권 침해라 함은 특허법 제127조에 규정된 행위를 말합니다. </w:t>
      </w:r>
    </w:p>
    <w:p w:rsidR="008846AC" w:rsidRPr="00A24596" w:rsidRDefault="008846AC" w:rsidP="00D51347">
      <w:pPr>
        <w:pStyle w:val="a4"/>
        <w:wordWrap/>
        <w:spacing w:line="240" w:lineRule="auto"/>
        <w:ind w:left="276" w:hanging="276"/>
        <w:contextualSpacing/>
        <w:rPr>
          <w:rFonts w:ascii="현대해상 고딕 Light" w:eastAsia="현대해상 고딕 Light" w:hAnsi="현대해상 고딕 Light"/>
          <w:szCs w:val="20"/>
        </w:rPr>
      </w:pPr>
    </w:p>
    <w:p w:rsidR="008846AC" w:rsidRPr="00A24596" w:rsidRDefault="008846AC" w:rsidP="00D51347">
      <w:pPr>
        <w:pStyle w:val="a4"/>
        <w:wordWrap/>
        <w:spacing w:line="240" w:lineRule="auto"/>
        <w:ind w:left="276" w:hanging="276"/>
        <w:contextualSpacing/>
        <w:rPr>
          <w:rFonts w:ascii="현대해상 고딕 Light" w:eastAsia="현대해상 고딕 Light" w:hAnsi="현대해상 고딕 Light"/>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제2관 보험금의 지급</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 조 (보상하는 손해)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회사는 대한민국 내에서 피보험자의 업무수행 과정이나 그러한 목적으로 소유, 사용, 관리하는 "개인정보"의 우연한 유출ㆍ분실ㆍ도난ㆍ위조ㆍ변조 또는 훼손(이하「사고」라고 합니다)으로 인하여, 피보험자가 개인정보주체에게 법률상 손해배상책임을 부담함으로써 입은 손해(이하「손해」라고 합니다)를 보상하여 드립니다. </w:t>
      </w:r>
    </w:p>
    <w:p w:rsidR="008846AC" w:rsidRPr="00A24596" w:rsidRDefault="00031075" w:rsidP="00D51347">
      <w:pPr>
        <w:pStyle w:val="a4"/>
        <w:numPr>
          <w:ilvl w:val="1"/>
          <w:numId w:val="7"/>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피해자에게 지급할 책임을 지는 법률상의 손해배상금</w:t>
      </w:r>
    </w:p>
    <w:p w:rsidR="008846AC" w:rsidRPr="00A24596" w:rsidRDefault="00031075" w:rsidP="00D51347">
      <w:pPr>
        <w:pStyle w:val="a4"/>
        <w:numPr>
          <w:ilvl w:val="1"/>
          <w:numId w:val="7"/>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피보험자가 지출한 아래의 비용</w:t>
      </w:r>
    </w:p>
    <w:p w:rsidR="008846AC" w:rsidRPr="00A24596" w:rsidRDefault="00031075" w:rsidP="00D51347">
      <w:pPr>
        <w:pStyle w:val="a4"/>
        <w:numPr>
          <w:ilvl w:val="0"/>
          <w:numId w:val="9"/>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제11조(손해방지의무)제1항 제1호의 손해의 방지 또는 경감을 위하여 지출한 필요 또는 유익하였던 비용.</w:t>
      </w:r>
    </w:p>
    <w:p w:rsidR="008846AC" w:rsidRPr="00A24596" w:rsidRDefault="00031075" w:rsidP="00D51347">
      <w:pPr>
        <w:pStyle w:val="a4"/>
        <w:numPr>
          <w:ilvl w:val="0"/>
          <w:numId w:val="9"/>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제11조(손해방지의무)제1항 제2호의 제3자로부터 손해의 배상을 받을 수 있는 그 권리를 지키거나 행사하기 위하여 지출한 필요 또는 유익하였던 비용</w:t>
      </w:r>
    </w:p>
    <w:p w:rsidR="008846AC" w:rsidRPr="00A24596" w:rsidRDefault="00031075" w:rsidP="00D51347">
      <w:pPr>
        <w:pStyle w:val="a4"/>
        <w:numPr>
          <w:ilvl w:val="0"/>
          <w:numId w:val="9"/>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지급한 소송비용, 변호사비용, 중재, 화해 또는 조정에 관한 비용</w:t>
      </w:r>
    </w:p>
    <w:p w:rsidR="008846AC" w:rsidRPr="00A24596" w:rsidRDefault="00031075" w:rsidP="00D51347">
      <w:pPr>
        <w:pStyle w:val="a4"/>
        <w:numPr>
          <w:ilvl w:val="0"/>
          <w:numId w:val="9"/>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보험증권상의 보상한도액내의 금액에 대한 공탁보증보험료. 그러나 회사는 그러한 보증을 제공할 책임은 부담하지 않습니다.</w:t>
      </w:r>
    </w:p>
    <w:tbl>
      <w:tblPr>
        <w:tblStyle w:val="af4"/>
        <w:tblW w:w="0" w:type="auto"/>
        <w:tblLook w:val="04A0" w:firstRow="1" w:lastRow="0" w:firstColumn="1" w:lastColumn="0" w:noHBand="0" w:noVBand="1"/>
      </w:tblPr>
      <w:tblGrid>
        <w:gridCol w:w="10054"/>
      </w:tblGrid>
      <w:tr w:rsidR="00D721AB" w:rsidRPr="00A24596" w:rsidTr="00D721AB">
        <w:tc>
          <w:tcPr>
            <w:tcW w:w="10054" w:type="dxa"/>
          </w:tcPr>
          <w:p w:rsidR="00D721AB" w:rsidRPr="00A24596" w:rsidRDefault="00D721AB" w:rsidP="00D721AB">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lastRenderedPageBreak/>
              <w:t>[용어해설]</w:t>
            </w:r>
          </w:p>
          <w:p w:rsidR="00F800E6" w:rsidRPr="00F800E6" w:rsidRDefault="00F800E6" w:rsidP="00F800E6">
            <w:pPr>
              <w:widowControl/>
              <w:autoSpaceDE/>
              <w:autoSpaceDN/>
              <w:spacing w:after="120" w:line="0" w:lineRule="atLeast"/>
              <w:jc w:val="left"/>
              <w:rPr>
                <w:rFonts w:ascii="현대해상 고딕 Light" w:eastAsia="현대해상 고딕 Light" w:hAnsi="현대해상 고딕 Light" w:cs="Times New Roman"/>
                <w:kern w:val="0"/>
                <w:szCs w:val="20"/>
                <w:u w:val="single"/>
              </w:rPr>
            </w:pPr>
            <w:r w:rsidRPr="00F800E6">
              <w:rPr>
                <w:rFonts w:ascii="현대해상 고딕 Light" w:eastAsia="현대해상 고딕 Light" w:hAnsi="현대해상 고딕 Light" w:cs="Times New Roman"/>
                <w:kern w:val="0"/>
                <w:szCs w:val="20"/>
                <w:u w:val="single"/>
              </w:rPr>
              <w:t>&lt;공탁&gt;</w:t>
            </w:r>
          </w:p>
          <w:p w:rsidR="00F800E6" w:rsidRPr="00F800E6" w:rsidRDefault="00F800E6" w:rsidP="00F800E6">
            <w:pPr>
              <w:widowControl/>
              <w:autoSpaceDE/>
              <w:autoSpaceDN/>
              <w:spacing w:after="120" w:line="0" w:lineRule="atLeast"/>
              <w:jc w:val="left"/>
              <w:rPr>
                <w:rFonts w:ascii="현대해상 고딕 Light" w:eastAsia="현대해상 고딕 Light" w:hAnsi="현대해상 고딕 Light" w:cs="Times New Roman"/>
                <w:kern w:val="0"/>
                <w:szCs w:val="20"/>
                <w:u w:val="single"/>
              </w:rPr>
            </w:pPr>
            <w:r w:rsidRPr="00F800E6">
              <w:rPr>
                <w:rFonts w:ascii="현대해상 고딕 Light" w:eastAsia="현대해상 고딕 Light" w:hAnsi="현대해상 고딕 Light" w:cs="Times New Roman" w:hint="eastAsia"/>
                <w:kern w:val="0"/>
                <w:szCs w:val="20"/>
                <w:u w:val="single"/>
              </w:rPr>
              <w:t>공탁은</w:t>
            </w:r>
            <w:r w:rsidRPr="00F800E6">
              <w:rPr>
                <w:rFonts w:ascii="현대해상 고딕 Light" w:eastAsia="현대해상 고딕 Light" w:hAnsi="현대해상 고딕 Light" w:cs="Times New Roman"/>
                <w:kern w:val="0"/>
                <w:szCs w:val="20"/>
                <w:u w:val="single"/>
              </w:rPr>
              <w:t xml:space="preserve"> 상대방에게 갚을 목적으로 금전이나 유가증권과 같은 물건을 공탁소(법원)에 맡기는 것을 말합니다. 피해자와 합의가 되지 않을 경우 가해자는 공탁을 하고, 검찰이나 법원에 공탁서를 제출합니다.</w:t>
            </w:r>
          </w:p>
          <w:p w:rsidR="00F800E6" w:rsidRPr="00F800E6" w:rsidRDefault="00F800E6" w:rsidP="00D721AB">
            <w:pPr>
              <w:pStyle w:val="a4"/>
              <w:wordWrap/>
              <w:spacing w:line="240" w:lineRule="auto"/>
              <w:contextualSpacing/>
              <w:jc w:val="left"/>
              <w:rPr>
                <w:rFonts w:ascii="현대해상 고딕 Light" w:eastAsia="현대해상 고딕 Light" w:hAnsi="현대해상 고딕 Light"/>
                <w:szCs w:val="20"/>
              </w:rPr>
            </w:pPr>
          </w:p>
          <w:p w:rsidR="00D721AB" w:rsidRPr="00A24596" w:rsidRDefault="00D721AB" w:rsidP="00D721AB">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&lt;공탁보증보험료&gt;</w:t>
            </w:r>
          </w:p>
          <w:p w:rsidR="00D721AB" w:rsidRPr="00A24596" w:rsidRDefault="00D721AB" w:rsidP="00D721AB">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가압류</w:t>
            </w:r>
            <w:r w:rsidRPr="00A24596">
              <w:rPr>
                <w:rFonts w:ascii="현대해상 고딕 Light" w:eastAsia="현대해상 고딕 Light" w:hAnsi="현대해상 고딕 Light"/>
                <w:szCs w:val="20"/>
              </w:rPr>
              <w:t>, 가집행, 가처분 신청 등 각종 민사사건을 신청할 때, 잘못된 신청으로 인해 발생하는 피신청인의 손해를 법적으로 보상해 주기 위해 법원에 납부하는 공탁금을 대신하는 보험상품의 보험료</w:t>
            </w:r>
          </w:p>
        </w:tc>
      </w:tr>
    </w:tbl>
    <w:p w:rsidR="008846AC" w:rsidRPr="00A24596" w:rsidRDefault="00031075" w:rsidP="00D51347">
      <w:pPr>
        <w:pStyle w:val="a4"/>
        <w:numPr>
          <w:ilvl w:val="0"/>
          <w:numId w:val="9"/>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제12조(손해배상청구에 대한 회사의 해결)제2항 및 제3항의 회사의 요구에 따르기 위하여 지출한 비용</w:t>
      </w:r>
      <w:r w:rsidRPr="00A24596">
        <w:rPr>
          <w:rFonts w:ascii="현대해상 고딕 Light" w:eastAsia="현대해상 고딕 Light" w:hAnsi="현대해상 고딕 Light"/>
          <w:spacing w:val="-2"/>
          <w:szCs w:val="20"/>
        </w:rPr>
        <w:t xml:space="preserve">  </w:t>
      </w:r>
    </w:p>
    <w:p w:rsidR="008846AC" w:rsidRPr="00A24596" w:rsidRDefault="008846AC" w:rsidP="00D51347">
      <w:pPr>
        <w:pStyle w:val="a4"/>
        <w:wordWrap/>
        <w:spacing w:line="240" w:lineRule="auto"/>
        <w:ind w:left="733" w:hanging="400"/>
        <w:contextualSpacing/>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제 3 조 2 (손해배상 청구일자)</w:t>
      </w:r>
    </w:p>
    <w:p w:rsidR="008846AC" w:rsidRPr="00A24596" w:rsidRDefault="00031075" w:rsidP="00D51347">
      <w:pPr>
        <w:pStyle w:val="ac"/>
        <w:numPr>
          <w:ilvl w:val="0"/>
          <w:numId w:val="1"/>
        </w:numPr>
        <w:pBdr>
          <w:top w:val="none" w:sz="2" w:space="0" w:color="000000"/>
          <w:left w:val="none" w:sz="2" w:space="0" w:color="000000"/>
          <w:bottom w:val="none" w:sz="2" w:space="0" w:color="000000"/>
          <w:right w:val="none" w:sz="2" w:space="0" w:color="000000"/>
        </w:pBdr>
        <w:spacing w:line="240" w:lineRule="auto"/>
        <w:ind w:left="4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보험증권상에 소급적용일자가 기재되어 있을 경우에는 소급적용일자 이전에 발견된 사고에 대한 손해는 보상하지 않습니다.</w:t>
      </w:r>
    </w:p>
    <w:p w:rsidR="008846AC" w:rsidRPr="00A24596" w:rsidRDefault="00031075" w:rsidP="00D51347">
      <w:pPr>
        <w:pStyle w:val="ac"/>
        <w:numPr>
          <w:ilvl w:val="0"/>
          <w:numId w:val="1"/>
        </w:numPr>
        <w:pBdr>
          <w:top w:val="none" w:sz="2" w:space="0" w:color="000000"/>
          <w:left w:val="none" w:sz="2" w:space="0" w:color="000000"/>
          <w:bottom w:val="none" w:sz="2" w:space="0" w:color="000000"/>
          <w:right w:val="none" w:sz="2" w:space="0" w:color="000000"/>
        </w:pBdr>
        <w:spacing w:line="240" w:lineRule="auto"/>
        <w:ind w:left="4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회사는 보험기간 중에 최초로 제기된 손해배상청구에 대하여 보상하여 드립니다.</w:t>
      </w:r>
    </w:p>
    <w:p w:rsidR="008846AC" w:rsidRPr="00A24596" w:rsidRDefault="00031075" w:rsidP="00D51347">
      <w:pPr>
        <w:pStyle w:val="ac"/>
        <w:numPr>
          <w:ilvl w:val="0"/>
          <w:numId w:val="1"/>
        </w:numPr>
        <w:pBdr>
          <w:top w:val="none" w:sz="2" w:space="0" w:color="000000"/>
          <w:left w:val="none" w:sz="2" w:space="0" w:color="000000"/>
          <w:bottom w:val="none" w:sz="2" w:space="0" w:color="000000"/>
          <w:right w:val="none" w:sz="2" w:space="0" w:color="000000"/>
        </w:pBdr>
        <w:spacing w:line="240" w:lineRule="auto"/>
        <w:ind w:left="4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제2항의 「보험기간 중에 최초로 제기된 손해배상청구」라 함은 아래의 경우를 말합니다.</w:t>
      </w:r>
    </w:p>
    <w:p w:rsidR="008846AC" w:rsidRPr="00A24596" w:rsidRDefault="00031075" w:rsidP="00D51347">
      <w:pPr>
        <w:pStyle w:val="a4"/>
        <w:numPr>
          <w:ilvl w:val="0"/>
          <w:numId w:val="2"/>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피보험자와 회사가 손해배상 청구를 받은 경우에는 먼저 접수한 쪽의 손해배상청구를 기준으로 합니다. 그러나 피보험자가 접수한 경우에는 명백한 입증자료가 없는 한 그 사실을 회사에 알린 날을 손해배상 청구가 처음 제기된 날로 봅니다.</w:t>
      </w:r>
    </w:p>
    <w:p w:rsidR="008846AC" w:rsidRPr="00A24596" w:rsidRDefault="00031075" w:rsidP="00D51347">
      <w:pPr>
        <w:pStyle w:val="a4"/>
        <w:numPr>
          <w:ilvl w:val="0"/>
          <w:numId w:val="2"/>
        </w:numPr>
        <w:wordWrap/>
        <w:spacing w:line="240" w:lineRule="auto"/>
        <w:ind w:left="7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어느 하나의 사고에 대한 다수의 손해배상청구는 그 중 최초로 제기된 날을 모든 손해배상청구가 제기된 일자로 봅니다.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 조 (보상하지 않는 손해)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회사는 아래의 사유로 인한 손해는 보상하여 드리지 않습니다.</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기명피보험자나 기명피보험자의 임원 또는 임원이었던 사람의 고의 또는 범죄행위. (단, 법정손해배상금 및 배액배상금에 한해 피보험자가 파산하여 개인정보주체에 대한 미지급액이 있는 경우에 한하여, 회사는 고의로 인한 손해에 대하여도 미지급액과 보상한도액 중 작은 액수를 한도로 보상합니다.)</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기명피보험자의 직원이나 직원이었던 사람의 고의 또는 범죄행위에 기인하여 해당 직원이나 직원이었던 사람을 상대로 제기된 손해배상청구</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전쟁, 혁명, 내란, 사변, 테러, 폭동, 소요, 노동쟁의 기타 이들과 유사한 사태로 생긴 손해에 대한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지진, 분화, 홍수, 해일 또는 이와 비슷한 천재지변으로 생긴 손해에 대한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소유, 사용 또는 관리하는 재물이 손해를 입었을 경우에 그 재물에 대하여 정당한 권리를 가진 사람에게 부담하는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재물의 멸실, 훼손, 오손, 분실 또는 도난(그에 따른 재물의 사용 불능 손해 포함)으로 생긴 손해에 대한 배상책임 (단, 재물의 분실 또는 도난에 수반하는 개인정보의 유출ㆍ분실ㆍ도난ㆍ위조ㆍ변조 또는 훼손이 생겨서, 그 결과 제3조(보상하는 손해)에 규정하는 손해배상청구가 이루어졌을 경우에는 보상하여 드립니다.)</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구두 또는 문서에 의한 비방, 중상에 따른 인격권 침해로 생긴 손해에 대한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개인정보 이외의 정보의 유출ㆍ분실ㆍ도난ㆍ위조ㆍ변조 또는 훼손으로 생긴 손해에 대한 배상책임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초년도 계약의 보험개시일 이전에 발견된 개인정보의 유출ㆍ분실ㆍ도난ㆍ위조ㆍ변조 또는 훼손으로 인한 사고 및 손해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 보험증권의 보험개시일 시점에 이미 소송이 진행 중인 사실에 기인한 손해배상청구 또는 이러한 소송이 제기된 동일한 사실에 기인한 손해배상청구</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이 보험증권의 보험개시일 이전에 피보험자에 대한 손해배상청구가 제기될 우려가 있는 상황을 피보험자가 알고 있었던 경우(알고 있었다고 판단할 수 있는 합리적인 사유가 있는 경우를 포함합니다.)에 그 상황의 원인이 되는 개인정보의 유출ㆍ분실ㆍ도난ㆍ위조ㆍ변조 또는 훼손에 기인하는 손해배상청구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다른 피보험자로부터 제기된 손해배상 청구 (단, 기명피보험자의 직원이나 직원이었던 사람에 관한 개인정보의 유출ㆍ분실ㆍ도난ㆍ위조ㆍ변조 또는 훼손에 기인하여, 해당 직원이나 직원이었던 사람이 다른 피보험자에게 제기한 손해배상청구에 대하여는 보상하여 드립니다)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lastRenderedPageBreak/>
        <w:t xml:space="preserve">원인의 직간접을 불문하고, 피보험자가 제공하는 전문직업과 관련한 일체의 손해배상청구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원인의 직간접을 불문하고, 아래의 사유에 기인한 손해배상청구 </w:t>
      </w:r>
    </w:p>
    <w:p w:rsidR="008846AC" w:rsidRPr="00A24596" w:rsidRDefault="00031075" w:rsidP="00D51347">
      <w:pPr>
        <w:pStyle w:val="a4"/>
        <w:wordWrap/>
        <w:spacing w:line="240" w:lineRule="auto"/>
        <w:ind w:leftChars="334" w:left="993" w:hangingChars="175" w:hanging="325"/>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가. 오염 물질의 배출, 유출, 누출 또는 이러한 현상이 발생할 우려가 있는 상태 </w:t>
      </w:r>
    </w:p>
    <w:p w:rsidR="008846AC" w:rsidRPr="00A24596" w:rsidRDefault="00031075" w:rsidP="00D51347">
      <w:pPr>
        <w:pStyle w:val="a4"/>
        <w:wordWrap/>
        <w:spacing w:line="240" w:lineRule="auto"/>
        <w:ind w:leftChars="334" w:left="993" w:hangingChars="175" w:hanging="325"/>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나. 오염 물질의 검사, 감시, 청소, 제거, 누출 등의 방지, 처리, 무독화 또는 중화화의 지시 또는 요청. 오염 물질은 고체, 액체 혹은 기체 상태나 열을 띤 유해한 물질 또는 오염의 원인이 되는 물질을 말하며, 연기, 증기, 매연, 산, 알칼리, 화학물질, 및 폐기물 등을 포함합니다. 폐기물에는 재활용되는 물질을 포함합니다.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피보험자에 지급한 보수 등의 반환을 요구하는 손해배상청구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제3자에 대한 차별에 기인한 손해배상청구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항공기, 승강기, 자동차 또는 기타 실외의 선박·차량(인력으로 추진하는 경우를 제외합니다) 혹은 동물의 소유, 사용 또는 관리로 인해 생긴 손해에 대한 배상책임 </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특허권, 저작권, 상표권 등 지적재산권의 침해로 생긴 손해에 대한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법인 기타 모든 조직이나 단체의 명예훼손, 신용훼손, 루머 혹은 브랜드가치하락으로 인해 생긴 손해에 대한 배상책임</w:t>
      </w:r>
    </w:p>
    <w:p w:rsidR="008846AC" w:rsidRPr="00A24596" w:rsidRDefault="00031075" w:rsidP="00D51347">
      <w:pPr>
        <w:pStyle w:val="a4"/>
        <w:numPr>
          <w:ilvl w:val="0"/>
          <w:numId w:val="73"/>
        </w:numPr>
        <w:wordWrap/>
        <w:spacing w:line="240" w:lineRule="auto"/>
        <w:ind w:left="709"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주주대표소송에 의한 손해배상청구 </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계약의 조항, 보증 또는 합의에 근거하는 손해배상청구 </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상품이나 서비스의 판매나 제공을 중단, 종료 또는 그 내용의 변경에 기인하는 일체의 손해배상청구</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피보험자의 도산(또는 파산)으로 인한 손해배상청구</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유가증권 또는 기타 금융상품의 거래에 기인한 손해배상청구 </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부정경쟁방지 관련 법규에 따라 부정경쟁에 근거해 타인의 영업상 이익을 침해한 것에 기인한 손해배상청구 </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“파견근로자보호 등에 관한 법률”에 따라 근로자파견사업을 영위하는 경우, 파견 근로자가 파견된 사업장에서 행한 행위에 기인해 피보험자에게 제기된 손해배상청구</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전체 또는 일부를 소유, 경영, 관리하는 사업체 혹은 그 대리인이나, 피보험자의 모회사, 자회사, 계승한 사업체 및 그 대리인에 의해 제기된 손해배상청구</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신용카드번호, 계좌번호, 비밀번호, 인증번호 등(이에 한정되지 않습니다) 기타 일체의 신용정보가 유출ㆍ분실ㆍ도난ㆍ위조ㆍ변조 또는 훼손됨으로 인하여, 그러한 정보가 부정하게 사용된 것에 의해 피보험자 이외의 사람에게 경제적 손해가 생긴 것에 기인하는 손해배상청구 </w:t>
      </w:r>
    </w:p>
    <w:p w:rsidR="008846AC" w:rsidRPr="00A24596" w:rsidRDefault="00031075" w:rsidP="00D51347">
      <w:pPr>
        <w:pStyle w:val="a4"/>
        <w:numPr>
          <w:ilvl w:val="0"/>
          <w:numId w:val="7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위로금·위문품 비용에 기인한 손해배상청구</w:t>
      </w:r>
    </w:p>
    <w:tbl>
      <w:tblPr>
        <w:tblStyle w:val="af4"/>
        <w:tblW w:w="0" w:type="auto"/>
        <w:tblInd w:w="1" w:type="dxa"/>
        <w:tblLook w:val="04A0" w:firstRow="1" w:lastRow="0" w:firstColumn="1" w:lastColumn="0" w:noHBand="0" w:noVBand="1"/>
      </w:tblPr>
      <w:tblGrid>
        <w:gridCol w:w="10053"/>
      </w:tblGrid>
      <w:tr w:rsidR="00101FB2" w:rsidRPr="00A24596" w:rsidTr="00101FB2">
        <w:tc>
          <w:tcPr>
            <w:tcW w:w="10053" w:type="dxa"/>
          </w:tcPr>
          <w:p w:rsidR="00101FB2" w:rsidRPr="00A24596" w:rsidRDefault="00101FB2" w:rsidP="00D51347">
            <w:pPr>
              <w:pStyle w:val="bold"/>
              <w:spacing w:line="240" w:lineRule="auto"/>
              <w:contextualSpacing/>
              <w:rPr>
                <w:rFonts w:ascii="현대해상 고딕 Light" w:eastAsia="현대해상 고딕 Light" w:hAnsi="현대해상 고딕 Light"/>
                <w:b/>
                <w:sz w:val="20"/>
                <w:szCs w:val="20"/>
              </w:rPr>
            </w:pPr>
            <w:r w:rsidRPr="00A24596">
              <w:rPr>
                <w:rFonts w:ascii="현대해상 고딕 Light" w:eastAsia="현대해상 고딕 Light" w:hAnsi="현대해상 고딕 Light"/>
                <w:b/>
                <w:sz w:val="20"/>
                <w:szCs w:val="20"/>
              </w:rPr>
              <w:t>[용어해설]</w:t>
            </w:r>
          </w:p>
          <w:p w:rsidR="00101FB2" w:rsidRPr="00A24596" w:rsidRDefault="00101FB2"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&lt;고의&gt;</w:t>
            </w:r>
          </w:p>
          <w:p w:rsidR="00101FB2" w:rsidRPr="00A24596" w:rsidRDefault="00101FB2" w:rsidP="00D51347">
            <w:pPr>
              <w:pStyle w:val="bold"/>
              <w:pBdr>
                <w:top w:val="none" w:sz="0" w:space="0" w:color="auto"/>
                <w:left w:val="none" w:sz="0" w:space="0" w:color="auto"/>
                <w:bottom w:val="none" w:sz="0" w:space="0" w:color="auto"/>
                <w:right w:val="none" w:sz="0" w:space="0" w:color="auto"/>
              </w:pBdr>
              <w:spacing w:line="240" w:lineRule="auto"/>
              <w:ind w:left="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hint="eastAsia"/>
                <w:sz w:val="20"/>
                <w:szCs w:val="20"/>
              </w:rPr>
              <w:t>자기의</w:t>
            </w:r>
            <w:r w:rsidRPr="00A24596">
              <w:rPr>
                <w:rFonts w:ascii="현대해상 고딕 Light" w:eastAsia="현대해상 고딕 Light" w:hAnsi="현대해상 고딕 Light"/>
                <w:sz w:val="20"/>
                <w:szCs w:val="20"/>
              </w:rPr>
              <w:t xml:space="preserve"> 행위가 불법구성요건을 실현함을 인식하고 인용하는 행위자의 심적 태도를 말합니다.</w:t>
            </w:r>
          </w:p>
        </w:tc>
      </w:tr>
    </w:tbl>
    <w:p w:rsidR="00101FB2" w:rsidRPr="00A24596" w:rsidRDefault="00101FB2" w:rsidP="00D51347">
      <w:pPr>
        <w:pStyle w:val="bold"/>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5 조 (손해의 통지 및 조사) </w:t>
      </w:r>
    </w:p>
    <w:p w:rsidR="008846AC" w:rsidRPr="00A24596" w:rsidRDefault="00031075" w:rsidP="00D51347">
      <w:pPr>
        <w:pStyle w:val="a4"/>
        <w:numPr>
          <w:ilvl w:val="0"/>
          <w:numId w:val="1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피보험자는 아래와 같은 사실이 있는 경우에는 지체없이 그 내용을 회사에 알려야 합니다.</w:t>
      </w:r>
    </w:p>
    <w:p w:rsidR="008846AC" w:rsidRPr="00A24596" w:rsidRDefault="00031075" w:rsidP="00D51347">
      <w:pPr>
        <w:pStyle w:val="a4"/>
        <w:numPr>
          <w:ilvl w:val="0"/>
          <w:numId w:val="11"/>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사고가 발생하였을 경우 사고가 발생한 때와 곳, 피해자의 주소와 성명, 사고상황 및 이들 사항의 증인이 있을 경우 그 주소와 성명</w:t>
      </w:r>
    </w:p>
    <w:p w:rsidR="008846AC" w:rsidRPr="00A24596" w:rsidRDefault="00031075" w:rsidP="00D51347">
      <w:pPr>
        <w:pStyle w:val="a4"/>
        <w:numPr>
          <w:ilvl w:val="0"/>
          <w:numId w:val="11"/>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피해자로부터 손해배상청구를 받았을 경우</w:t>
      </w:r>
    </w:p>
    <w:p w:rsidR="008846AC" w:rsidRPr="00A24596" w:rsidRDefault="00031075" w:rsidP="00D51347">
      <w:pPr>
        <w:pStyle w:val="a4"/>
        <w:numPr>
          <w:ilvl w:val="0"/>
          <w:numId w:val="11"/>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피해자로부터 손해배상책임에 관한 소송을 제기받았을 경우 </w:t>
      </w:r>
    </w:p>
    <w:p w:rsidR="008846AC" w:rsidRPr="00A24596" w:rsidRDefault="00031075" w:rsidP="00D51347">
      <w:pPr>
        <w:pStyle w:val="a4"/>
        <w:numPr>
          <w:ilvl w:val="0"/>
          <w:numId w:val="1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피보험자가 제1항 각호의 통지를 게을리하여 손해가 증가된 때에는 회사는 그 증가된 손해를 보상하여 드리지 않으며, 제1항제3호의 통지를 게을리 한 때에는 소송비용과 변호사비용도 보상하여 드리지 않습니다. 다만, 계약자 또는 피보험자가 상법 제657조 제1항에 의해 보험사고의 발생을 회사에 알린 경우에는 제3조(보상하는 손해) 제1호 및 제2호 ‘다’목 또는 ‘라’목의 비용에 대하여 보상한도액을 한도로 보상하여 드립니다.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6 조 (보험금의 청구)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피보험자가 보험금을 청구할 때에는 다음의 서류를 회사에 제출하여야 합니다.</w:t>
      </w:r>
    </w:p>
    <w:p w:rsidR="008846AC" w:rsidRPr="00A24596" w:rsidRDefault="00031075" w:rsidP="00D51347">
      <w:pPr>
        <w:pStyle w:val="a4"/>
        <w:numPr>
          <w:ilvl w:val="0"/>
          <w:numId w:val="74"/>
        </w:numPr>
        <w:wordWrap/>
        <w:spacing w:line="240" w:lineRule="auto"/>
        <w:ind w:leftChars="142" w:left="566" w:hangingChars="152" w:hanging="28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보험금 청구서(회사양식)</w:t>
      </w:r>
    </w:p>
    <w:p w:rsidR="008846AC" w:rsidRPr="00A24596" w:rsidRDefault="00031075" w:rsidP="00D51347">
      <w:pPr>
        <w:pStyle w:val="a4"/>
        <w:numPr>
          <w:ilvl w:val="0"/>
          <w:numId w:val="74"/>
        </w:numPr>
        <w:wordWrap/>
        <w:spacing w:line="240" w:lineRule="auto"/>
        <w:ind w:leftChars="142" w:left="566" w:hangingChars="152" w:hanging="28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신분증(주민등록증이나 운전면허증 등 사진이 붙은 정부기관발행 신분증, 본인이 아닌 경우에는 본인의 인감증명서 또는 본인서명사실확인서 포함) </w:t>
      </w:r>
    </w:p>
    <w:p w:rsidR="008846AC" w:rsidRPr="00A24596" w:rsidRDefault="00031075" w:rsidP="00D51347">
      <w:pPr>
        <w:pStyle w:val="a4"/>
        <w:numPr>
          <w:ilvl w:val="0"/>
          <w:numId w:val="74"/>
        </w:numPr>
        <w:wordWrap/>
        <w:spacing w:line="240" w:lineRule="auto"/>
        <w:ind w:leftChars="142" w:left="566" w:hangingChars="152" w:hanging="28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lastRenderedPageBreak/>
        <w:t>손해배상금 및 그 밖의 비용을 지급하였음을 증명하는 서류</w:t>
      </w:r>
    </w:p>
    <w:p w:rsidR="008846AC" w:rsidRPr="00A24596" w:rsidRDefault="00031075" w:rsidP="00D51347">
      <w:pPr>
        <w:pStyle w:val="a4"/>
        <w:numPr>
          <w:ilvl w:val="0"/>
          <w:numId w:val="74"/>
        </w:numPr>
        <w:wordWrap/>
        <w:spacing w:line="240" w:lineRule="auto"/>
        <w:ind w:leftChars="142" w:left="566" w:hangingChars="152" w:hanging="28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요구하는 그 밖의 서류</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7 조 (보험금의 지급절차) </w:t>
      </w:r>
    </w:p>
    <w:p w:rsidR="008846AC" w:rsidRPr="00A24596" w:rsidRDefault="00031075" w:rsidP="00D51347">
      <w:pPr>
        <w:pStyle w:val="a4"/>
        <w:numPr>
          <w:ilvl w:val="0"/>
          <w:numId w:val="1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제6조(보험금의 청구)에서 정한 서류를 접수한 때에는 접수증을 교부하고, 그 서류를 접수받은 후 지체없이 지급할 보험금을 결정하고 지급할 보험금이 결정되면 7일 이내에 이를 지급하여 드립니다. 또한, 지급할 보험금이 결정되기 전이라도 피보험자의 청구가 있을 때에는 회사가 추정한 보험금의 50% 상당액을 가지급보험금으로 지급합니다.</w:t>
      </w:r>
    </w:p>
    <w:tbl>
      <w:tblPr>
        <w:tblStyle w:val="af4"/>
        <w:tblW w:w="0" w:type="auto"/>
        <w:tblLook w:val="04A0" w:firstRow="1" w:lastRow="0" w:firstColumn="1" w:lastColumn="0" w:noHBand="0" w:noVBand="1"/>
      </w:tblPr>
      <w:tblGrid>
        <w:gridCol w:w="10054"/>
      </w:tblGrid>
      <w:tr w:rsidR="002D136B" w:rsidRPr="00A24596" w:rsidTr="002D136B">
        <w:tc>
          <w:tcPr>
            <w:tcW w:w="10054" w:type="dxa"/>
          </w:tcPr>
          <w:p w:rsidR="002D136B" w:rsidRPr="00A24596" w:rsidRDefault="002D136B"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2D136B" w:rsidRPr="00A24596" w:rsidRDefault="002D136B"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&lt;가지급보험금&gt;</w:t>
            </w:r>
          </w:p>
          <w:p w:rsidR="002D136B" w:rsidRPr="00A24596" w:rsidRDefault="007C4ED7"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Pr>
                <w:rFonts w:ascii="현대해상 고딕 Light" w:eastAsia="현대해상 고딕 Light" w:hAnsi="현대해상 고딕 Light" w:cs="굴림" w:hint="eastAsia"/>
                <w:szCs w:val="20"/>
                <w:u w:val="single"/>
              </w:rPr>
              <w:t>보험금이 지급기한 내에 지급되지 못할 것으로 판단되는 경우 회사가 예상되는 보험금의 일부를 먼저 지급하는 제도로 피보험자가 필요로 하는 비용을 보전해 주기 위해 회사가 먼저 지급하는 임시 교부금을 말합니다.</w:t>
            </w:r>
          </w:p>
        </w:tc>
      </w:tr>
    </w:tbl>
    <w:p w:rsidR="008846AC" w:rsidRPr="00A24596" w:rsidRDefault="00031075" w:rsidP="00D51347">
      <w:pPr>
        <w:pStyle w:val="a4"/>
        <w:numPr>
          <w:ilvl w:val="0"/>
          <w:numId w:val="1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제1항의 지급보험금이 결정된 후 7일이 지나도록 보험금을 지급하지 않았을 때에는 지체된 날부터 지급일까지 &lt;부표&gt; ‘보험금을 지급할 때의 적립이율’에 따라 연단위 복리로 계산한 금액을 보험금에 더하여 지급합니다. 그러나 피보험자의 책임있는 사유로 지체된 경우에는 그 해당기간에 대한 이자를 더하여 지급하지 않습니다.</w:t>
      </w: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&lt;부표&gt; 보험금을 지급할 때의 적립이율(제7조 제2항 관련)</w:t>
      </w:r>
    </w:p>
    <w:tbl>
      <w:tblPr>
        <w:tblOverlap w:val="never"/>
        <w:tblW w:w="10033" w:type="dxa"/>
        <w:tblInd w:w="28" w:type="dxa"/>
        <w:tblBorders>
          <w:top w:val="none" w:sz="3" w:space="0" w:color="000000"/>
          <w:left w:val="none" w:sz="3" w:space="0" w:color="000000"/>
          <w:bottom w:val="single" w:sz="2" w:space="0" w:color="000000"/>
          <w:right w:val="none" w:sz="3" w:space="0" w:color="000000"/>
        </w:tblBorders>
        <w:shd w:val="clear" w:color="000000" w:fill="FFFFFF"/>
        <w:tblLayout w:type="fixed"/>
        <w:tblCellMar>
          <w:top w:w="57" w:type="dxa"/>
          <w:left w:w="57" w:type="dxa"/>
          <w:bottom w:w="57" w:type="dxa"/>
          <w:right w:w="57" w:type="dxa"/>
        </w:tblCellMar>
        <w:tblLook w:val="04A0" w:firstRow="1" w:lastRow="0" w:firstColumn="1" w:lastColumn="0" w:noHBand="0" w:noVBand="1"/>
      </w:tblPr>
      <w:tblGrid>
        <w:gridCol w:w="5016"/>
        <w:gridCol w:w="5017"/>
      </w:tblGrid>
      <w:tr w:rsidR="008846AC" w:rsidRPr="00A24596" w:rsidTr="007649FE">
        <w:trPr>
          <w:trHeight w:val="369"/>
        </w:trPr>
        <w:tc>
          <w:tcPr>
            <w:tcW w:w="5016"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기 간</w:t>
            </w:r>
          </w:p>
        </w:tc>
        <w:tc>
          <w:tcPr>
            <w:tcW w:w="5017"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지 급 이 자</w:t>
            </w:r>
          </w:p>
        </w:tc>
      </w:tr>
      <w:tr w:rsidR="008846AC" w:rsidRPr="00A24596" w:rsidTr="007649FE">
        <w:trPr>
          <w:trHeight w:val="369"/>
        </w:trPr>
        <w:tc>
          <w:tcPr>
            <w:tcW w:w="5016"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지급기일의 다음 날부터 30일 이내 기간</w:t>
            </w:r>
          </w:p>
        </w:tc>
        <w:tc>
          <w:tcPr>
            <w:tcW w:w="5017"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보험계약대출이율</w:t>
            </w:r>
          </w:p>
        </w:tc>
      </w:tr>
      <w:tr w:rsidR="008846AC" w:rsidRPr="00A24596" w:rsidTr="007649FE">
        <w:trPr>
          <w:trHeight w:val="369"/>
        </w:trPr>
        <w:tc>
          <w:tcPr>
            <w:tcW w:w="5016"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지급기일의 31일이후부터 60일이내 기간</w:t>
            </w:r>
          </w:p>
        </w:tc>
        <w:tc>
          <w:tcPr>
            <w:tcW w:w="5017"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보험계약대출이율+ 가산이율(4.0%)</w:t>
            </w:r>
          </w:p>
        </w:tc>
      </w:tr>
      <w:tr w:rsidR="008846AC" w:rsidRPr="00A24596" w:rsidTr="007649FE">
        <w:trPr>
          <w:trHeight w:val="369"/>
        </w:trPr>
        <w:tc>
          <w:tcPr>
            <w:tcW w:w="5016"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지급기일의 61일이후부터 90일이내 기간</w:t>
            </w:r>
          </w:p>
        </w:tc>
        <w:tc>
          <w:tcPr>
            <w:tcW w:w="5017"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보험계약대출이율+ 가산이율(6.0%)</w:t>
            </w:r>
          </w:p>
        </w:tc>
      </w:tr>
      <w:tr w:rsidR="008846AC" w:rsidRPr="00A24596" w:rsidTr="007649FE">
        <w:trPr>
          <w:trHeight w:val="369"/>
        </w:trPr>
        <w:tc>
          <w:tcPr>
            <w:tcW w:w="5016"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지급기일의 91일이후 기간</w:t>
            </w:r>
          </w:p>
        </w:tc>
        <w:tc>
          <w:tcPr>
            <w:tcW w:w="5017" w:type="dxa"/>
            <w:tcBorders>
              <w:top w:val="single" w:sz="3" w:space="0" w:color="000000"/>
              <w:left w:val="single" w:sz="3" w:space="0" w:color="000000"/>
              <w:bottom w:val="single" w:sz="3" w:space="0" w:color="000000"/>
              <w:right w:val="single" w:sz="3" w:space="0" w:color="000000"/>
            </w:tcBorders>
            <w:shd w:val="clear" w:color="auto" w:fill="FFFFFF"/>
            <w:tcMar>
              <w:top w:w="28" w:type="dxa"/>
              <w:left w:w="28" w:type="dxa"/>
              <w:bottom w:w="28" w:type="dxa"/>
              <w:right w:w="28" w:type="dxa"/>
            </w:tcMar>
            <w:vAlign w:val="center"/>
          </w:tcPr>
          <w:p w:rsidR="008846AC" w:rsidRPr="00A24596" w:rsidRDefault="00031075" w:rsidP="00D51347">
            <w:pPr>
              <w:pStyle w:val="a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보험계약대출이율+ 가산이율(8.0%)</w:t>
            </w:r>
          </w:p>
        </w:tc>
      </w:tr>
    </w:tbl>
    <w:p w:rsidR="00F800E6" w:rsidRPr="00F800E6" w:rsidRDefault="00F800E6" w:rsidP="00F800E6">
      <w:pPr>
        <w:shd w:val="clear" w:color="auto" w:fill="FFFFFF"/>
        <w:autoSpaceDE/>
        <w:autoSpaceDN/>
        <w:snapToGrid w:val="0"/>
        <w:spacing w:after="120" w:line="0" w:lineRule="atLeast"/>
        <w:jc w:val="left"/>
        <w:textAlignment w:val="baseline"/>
        <w:rPr>
          <w:rFonts w:ascii="현대해상 고딕 Light" w:eastAsia="현대해상 고딕 Light" w:hAnsi="현대해상 고딕 Light" w:cs="굴림"/>
          <w:kern w:val="0"/>
          <w:szCs w:val="20"/>
          <w:u w:val="single"/>
        </w:rPr>
      </w:pPr>
      <w:r w:rsidRPr="00F800E6">
        <w:rPr>
          <w:rFonts w:ascii="현대해상 고딕 Light" w:eastAsia="현대해상 고딕 Light" w:hAnsi="현대해상 고딕 Light" w:cs="굴림"/>
          <w:kern w:val="0"/>
          <w:szCs w:val="20"/>
        </w:rPr>
        <w:t>주</w:t>
      </w:r>
      <w:r w:rsidRPr="00F800E6">
        <w:rPr>
          <w:rFonts w:ascii="현대해상 고딕 Light" w:eastAsia="현대해상 고딕 Light" w:hAnsi="현대해상 고딕 Light" w:cs="굴림" w:hint="eastAsia"/>
          <w:kern w:val="0"/>
          <w:szCs w:val="20"/>
        </w:rPr>
        <w:t xml:space="preserve">) </w:t>
      </w:r>
      <w:r w:rsidRPr="00F800E6">
        <w:rPr>
          <w:rFonts w:ascii="현대해상 고딕 Light" w:eastAsia="현대해상 고딕 Light" w:hAnsi="현대해상 고딕 Light" w:cs="굴림"/>
          <w:kern w:val="0"/>
          <w:szCs w:val="20"/>
          <w:u w:val="single"/>
        </w:rPr>
        <w:t>1. 지급이자는 연단위 복리로 계산하며, 소멸시효가 완성된 이후에는 지급하지 않습니다.</w:t>
      </w:r>
    </w:p>
    <w:p w:rsidR="00F800E6" w:rsidRPr="00F800E6" w:rsidRDefault="00F800E6" w:rsidP="00F800E6">
      <w:pPr>
        <w:shd w:val="clear" w:color="auto" w:fill="FFFFFF"/>
        <w:autoSpaceDE/>
        <w:autoSpaceDN/>
        <w:snapToGrid w:val="0"/>
        <w:spacing w:after="120" w:line="0" w:lineRule="atLeast"/>
        <w:ind w:leftChars="146" w:left="292"/>
        <w:jc w:val="left"/>
        <w:textAlignment w:val="baseline"/>
        <w:rPr>
          <w:rFonts w:ascii="현대해상 고딕 Light" w:eastAsia="현대해상 고딕 Light" w:hAnsi="현대해상 고딕 Light" w:cs="굴림"/>
          <w:kern w:val="0"/>
          <w:szCs w:val="20"/>
        </w:rPr>
      </w:pPr>
      <w:r w:rsidRPr="00F800E6">
        <w:rPr>
          <w:rFonts w:ascii="현대해상 고딕 Light" w:eastAsia="현대해상 고딕 Light" w:hAnsi="현대해상 고딕 Light" w:cs="굴림" w:hint="eastAsia"/>
          <w:kern w:val="0"/>
          <w:szCs w:val="20"/>
          <w:u w:val="single"/>
        </w:rPr>
        <w:t>2</w:t>
      </w:r>
      <w:r w:rsidRPr="00F800E6">
        <w:rPr>
          <w:rFonts w:ascii="현대해상 고딕 Light" w:eastAsia="현대해상 고딕 Light" w:hAnsi="현대해상 고딕 Light" w:cs="굴림"/>
          <w:kern w:val="0"/>
          <w:szCs w:val="20"/>
          <w:u w:val="single"/>
        </w:rPr>
        <w:t>.</w:t>
      </w:r>
      <w:r w:rsidRPr="00F800E6">
        <w:rPr>
          <w:rFonts w:ascii="현대해상 고딕 Light" w:eastAsia="현대해상 고딕 Light" w:hAnsi="현대해상 고딕 Light" w:cs="굴림"/>
          <w:kern w:val="0"/>
          <w:szCs w:val="20"/>
        </w:rPr>
        <w:t xml:space="preserve"> 보험계약대출이율은 보험개발원이 공시하는 보험계약대출이율을 적용합니다</w:t>
      </w:r>
      <w:r w:rsidRPr="00F800E6">
        <w:rPr>
          <w:rFonts w:ascii="현대해상 고딕 Light" w:eastAsia="현대해상 고딕 Light" w:hAnsi="현대해상 고딕 Light" w:cs="굴림" w:hint="eastAsia"/>
          <w:kern w:val="0"/>
          <w:szCs w:val="20"/>
        </w:rPr>
        <w:t>.</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8 조 (보험금 등의 지급한도) </w:t>
      </w:r>
    </w:p>
    <w:p w:rsidR="008846AC" w:rsidRPr="00A24596" w:rsidRDefault="00031075" w:rsidP="00D51347">
      <w:pPr>
        <w:pStyle w:val="a4"/>
        <w:numPr>
          <w:ilvl w:val="0"/>
          <w:numId w:val="1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1회의 보험사고에 대하여 다음과 같이 보상합니다. 이 경우 보상한도액과 자기부담금은 각각 보험증권에 기재된 금액을 말합니다. </w:t>
      </w:r>
    </w:p>
    <w:p w:rsidR="008846AC" w:rsidRPr="00A24596" w:rsidRDefault="00031075" w:rsidP="00D51347">
      <w:pPr>
        <w:pStyle w:val="a4"/>
        <w:numPr>
          <w:ilvl w:val="0"/>
          <w:numId w:val="45"/>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제3조(보상하는 손해) 제1호의 손해배상금 : 보상한도액을 한도로 보상하되, 자기부담금이 약정된 경우에는 그 자기부담금을 초과한 부분만 보상합니다.</w:t>
      </w:r>
    </w:p>
    <w:p w:rsidR="008846AC" w:rsidRPr="00A24596" w:rsidRDefault="00031075" w:rsidP="00D51347">
      <w:pPr>
        <w:pStyle w:val="a4"/>
        <w:numPr>
          <w:ilvl w:val="0"/>
          <w:numId w:val="45"/>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제3조(보상하는 손해) 제2호 ‘가’목, ‘나’목 또는 ‘마’목의 비용 : 비용의 전액을 보상합니다.</w:t>
      </w:r>
    </w:p>
    <w:p w:rsidR="008846AC" w:rsidRPr="00A24596" w:rsidRDefault="00031075" w:rsidP="00D51347">
      <w:pPr>
        <w:pStyle w:val="a4"/>
        <w:numPr>
          <w:ilvl w:val="0"/>
          <w:numId w:val="45"/>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제3조(보상하는 손해) 제2호 ‘다’목 또는 ‘라’목의 비용 : 이 비용과 제1호에 의한 보상액의 합계액을 보상한도액내에서 보상합니다.</w:t>
      </w:r>
    </w:p>
    <w:p w:rsidR="008846AC" w:rsidRPr="00A24596" w:rsidRDefault="00031075" w:rsidP="00D51347">
      <w:pPr>
        <w:pStyle w:val="a4"/>
        <w:numPr>
          <w:ilvl w:val="0"/>
          <w:numId w:val="1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보험기간 중 발생하는 사고에 대한 회사의 보상총액은 보험증권에 기재된 총 보상한도액을 한도로 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9 조 (다른 의무보험과의 관계) </w:t>
      </w:r>
    </w:p>
    <w:p w:rsidR="008846AC" w:rsidRPr="00A24596" w:rsidRDefault="00031075" w:rsidP="00D51347">
      <w:pPr>
        <w:pStyle w:val="a4"/>
        <w:numPr>
          <w:ilvl w:val="3"/>
          <w:numId w:val="7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의무보험이 다수인 경우에는 제10조(보험금의 분담)를 따릅니다.</w:t>
      </w:r>
    </w:p>
    <w:p w:rsidR="008846AC" w:rsidRPr="00A24596" w:rsidRDefault="00031075" w:rsidP="00D51347">
      <w:pPr>
        <w:pStyle w:val="a4"/>
        <w:numPr>
          <w:ilvl w:val="3"/>
          <w:numId w:val="7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제1항의 의무보험은 피보험자가 법률에 의하여 의무적으로 가입하여야 하는 보험으로서 공제계약을 포함합니다. </w:t>
      </w:r>
    </w:p>
    <w:tbl>
      <w:tblPr>
        <w:tblStyle w:val="af4"/>
        <w:tblW w:w="0" w:type="auto"/>
        <w:tblInd w:w="276" w:type="dxa"/>
        <w:tblLook w:val="04A0" w:firstRow="1" w:lastRow="0" w:firstColumn="1" w:lastColumn="0" w:noHBand="0" w:noVBand="1"/>
      </w:tblPr>
      <w:tblGrid>
        <w:gridCol w:w="9778"/>
      </w:tblGrid>
      <w:tr w:rsidR="00187695" w:rsidRPr="00A24596" w:rsidTr="00187695">
        <w:tc>
          <w:tcPr>
            <w:tcW w:w="9778" w:type="dxa"/>
          </w:tcPr>
          <w:p w:rsidR="00187695" w:rsidRPr="00A24596" w:rsidRDefault="00187695" w:rsidP="00187695">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50667F" w:rsidRPr="0050667F" w:rsidRDefault="0050667F" w:rsidP="0050667F">
            <w:pPr>
              <w:autoSpaceDE/>
              <w:autoSpaceDN/>
              <w:spacing w:after="120" w:line="0" w:lineRule="atLeast"/>
              <w:jc w:val="left"/>
              <w:textAlignment w:val="baseline"/>
              <w:rPr>
                <w:rFonts w:ascii="현대해상 고딕 Light" w:eastAsia="현대해상 고딕 Light" w:hAnsi="현대해상 고딕 Light" w:cs="굴림"/>
                <w:kern w:val="0"/>
                <w:szCs w:val="20"/>
                <w:u w:val="single"/>
              </w:rPr>
            </w:pPr>
            <w:r w:rsidRPr="0050667F">
              <w:rPr>
                <w:rFonts w:ascii="현대해상 고딕 Light" w:eastAsia="현대해상 고딕 Light" w:hAnsi="현대해상 고딕 Light" w:cs="굴림"/>
                <w:kern w:val="0"/>
                <w:szCs w:val="20"/>
                <w:u w:val="single"/>
              </w:rPr>
              <w:t>&lt;공제계약&gt;</w:t>
            </w:r>
          </w:p>
          <w:p w:rsidR="00187695" w:rsidRPr="00A24596" w:rsidRDefault="0050667F" w:rsidP="0050667F">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50667F">
              <w:rPr>
                <w:rFonts w:ascii="현대해상 고딕 Light" w:eastAsia="현대해상 고딕 Light" w:hAnsi="현대해상 고딕 Light" w:cs="굴림" w:hint="eastAsia"/>
                <w:color w:val="auto"/>
                <w:kern w:val="0"/>
                <w:szCs w:val="20"/>
                <w:u w:val="single"/>
                <w:shd w:val="clear" w:color="auto" w:fill="auto"/>
              </w:rPr>
              <w:t>공통의</w:t>
            </w:r>
            <w:r w:rsidRPr="0050667F">
              <w:rPr>
                <w:rFonts w:ascii="현대해상 고딕 Light" w:eastAsia="현대해상 고딕 Light" w:hAnsi="현대해상 고딕 Light" w:cs="굴림"/>
                <w:color w:val="auto"/>
                <w:kern w:val="0"/>
                <w:szCs w:val="20"/>
                <w:u w:val="single"/>
                <w:shd w:val="clear" w:color="auto" w:fill="auto"/>
              </w:rPr>
              <w:t xml:space="preserve"> 이해관계를 갖는 다수의 집단이 결합해 보험사고가 발생할 위험을 제거하고 공동으로 재산을 형성하는 계약을 말합니다.</w:t>
            </w:r>
          </w:p>
        </w:tc>
      </w:tr>
    </w:tbl>
    <w:p w:rsidR="00187695" w:rsidRPr="00A24596" w:rsidRDefault="00187695"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10 조 (보험금의 분담) </w:t>
      </w:r>
    </w:p>
    <w:p w:rsidR="008846AC" w:rsidRPr="00A24596" w:rsidRDefault="00031075" w:rsidP="00D51347">
      <w:pPr>
        <w:pStyle w:val="bold"/>
        <w:numPr>
          <w:ilvl w:val="0"/>
          <w:numId w:val="15"/>
        </w:numPr>
        <w:pBdr>
          <w:top w:val="none" w:sz="2" w:space="0" w:color="000000"/>
          <w:left w:val="none" w:sz="2" w:space="0" w:color="000000"/>
          <w:bottom w:val="none" w:sz="2" w:space="0" w:color="000000"/>
          <w:right w:val="none" w:sz="2" w:space="0" w:color="000000"/>
        </w:pBdr>
        <w:snapToGrid/>
        <w:spacing w:line="240" w:lineRule="auto"/>
        <w:ind w:left="276" w:right="0" w:hanging="276"/>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0"/>
          <w:sz w:val="20"/>
          <w:szCs w:val="20"/>
        </w:rPr>
        <w:t xml:space="preserve">이 계약에서 보장하는 위험과 같은 위험을 보장하는 다른 계약(공제계약을 포함합니다)이 있을 경우 각 계약에 대하여 다른 계약이 없는 것으로 하여 각각 산출한 보상책임액의 합계액이 손해액을 초과할 때에는 아래에 따라 </w:t>
      </w:r>
      <w:r w:rsidRPr="00A24596">
        <w:rPr>
          <w:rFonts w:ascii="현대해상 고딕 Light" w:eastAsia="현대해상 고딕 Light" w:hAnsi="현대해상 고딕 Light"/>
          <w:spacing w:val="0"/>
          <w:sz w:val="20"/>
          <w:szCs w:val="20"/>
        </w:rPr>
        <w:lastRenderedPageBreak/>
        <w:t xml:space="preserve">손해를 보상합니다. 이 계약과 다른 계약이 모두 의무보험인 경우에도 같습니다. </w:t>
      </w:r>
    </w:p>
    <w:tbl>
      <w:tblPr>
        <w:tblOverlap w:val="never"/>
        <w:tblW w:w="9903"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57" w:type="dxa"/>
          <w:left w:w="57" w:type="dxa"/>
          <w:bottom w:w="57" w:type="dxa"/>
          <w:right w:w="57" w:type="dxa"/>
        </w:tblCellMar>
        <w:tblLook w:val="04A0" w:firstRow="1" w:lastRow="0" w:firstColumn="1" w:lastColumn="0" w:noHBand="0" w:noVBand="1"/>
      </w:tblPr>
      <w:tblGrid>
        <w:gridCol w:w="2337"/>
        <w:gridCol w:w="374"/>
        <w:gridCol w:w="6682"/>
        <w:gridCol w:w="510"/>
      </w:tblGrid>
      <w:tr w:rsidR="008846AC" w:rsidRPr="00A24596" w:rsidTr="007649FE">
        <w:trPr>
          <w:trHeight w:val="86"/>
        </w:trPr>
        <w:tc>
          <w:tcPr>
            <w:tcW w:w="2337" w:type="dxa"/>
            <w:vMerge w:val="restart"/>
            <w:tcBorders>
              <w:top w:val="single" w:sz="2" w:space="0" w:color="000000"/>
              <w:left w:val="single" w:sz="2" w:space="0" w:color="000000"/>
              <w:bottom w:val="single" w:sz="2" w:space="0" w:color="000000"/>
              <w:right w:val="none" w:sz="3" w:space="0" w:color="000000"/>
            </w:tcBorders>
            <w:shd w:val="clear" w:color="auto" w:fill="FFFFFF"/>
            <w:tcMar>
              <w:top w:w="28" w:type="dxa"/>
              <w:left w:w="102" w:type="dxa"/>
              <w:bottom w:w="28" w:type="dxa"/>
              <w:right w:w="102" w:type="dxa"/>
            </w:tcMar>
            <w:vAlign w:val="center"/>
          </w:tcPr>
          <w:p w:rsidR="008846AC" w:rsidRPr="00A24596" w:rsidRDefault="00031075" w:rsidP="00D51347">
            <w:pPr>
              <w:pStyle w:val="ad"/>
              <w:snapToGrid w:val="0"/>
              <w:spacing w:line="240" w:lineRule="auto"/>
              <w:ind w:right="4"/>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손해액</w:t>
            </w:r>
          </w:p>
        </w:tc>
        <w:tc>
          <w:tcPr>
            <w:tcW w:w="374" w:type="dxa"/>
            <w:vMerge w:val="restart"/>
            <w:tcBorders>
              <w:top w:val="single" w:sz="2" w:space="0" w:color="000000"/>
              <w:left w:val="none" w:sz="3" w:space="0" w:color="000000"/>
              <w:bottom w:val="single" w:sz="2" w:space="0" w:color="000000"/>
              <w:right w:val="none" w:sz="3" w:space="0" w:color="000000"/>
            </w:tcBorders>
            <w:shd w:val="clear" w:color="auto" w:fill="FFFFFF"/>
            <w:tcMar>
              <w:top w:w="28" w:type="dxa"/>
              <w:left w:w="102" w:type="dxa"/>
              <w:bottom w:w="28" w:type="dxa"/>
              <w:right w:w="102" w:type="dxa"/>
            </w:tcMar>
            <w:vAlign w:val="center"/>
          </w:tcPr>
          <w:p w:rsidR="008846AC" w:rsidRPr="00A24596" w:rsidRDefault="00031075" w:rsidP="00D51347">
            <w:pPr>
              <w:pStyle w:val="ad"/>
              <w:snapToGrid w:val="0"/>
              <w:spacing w:line="240" w:lineRule="auto"/>
              <w:ind w:right="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w:t>
            </w:r>
          </w:p>
        </w:tc>
        <w:tc>
          <w:tcPr>
            <w:tcW w:w="6682" w:type="dxa"/>
            <w:tcBorders>
              <w:top w:val="single" w:sz="2" w:space="0" w:color="000000"/>
              <w:left w:val="none" w:sz="3" w:space="0" w:color="000000"/>
              <w:bottom w:val="single" w:sz="2" w:space="0" w:color="000000"/>
              <w:right w:val="none" w:sz="3" w:space="0" w:color="000000"/>
            </w:tcBorders>
            <w:shd w:val="clear" w:color="auto" w:fill="FFFFFF"/>
            <w:tcMar>
              <w:top w:w="28" w:type="dxa"/>
              <w:left w:w="102" w:type="dxa"/>
              <w:bottom w:w="28" w:type="dxa"/>
              <w:right w:w="102" w:type="dxa"/>
            </w:tcMar>
            <w:vAlign w:val="center"/>
          </w:tcPr>
          <w:p w:rsidR="008846AC" w:rsidRPr="00A24596" w:rsidRDefault="00031075" w:rsidP="00D51347">
            <w:pPr>
              <w:pStyle w:val="ad"/>
              <w:snapToGrid w:val="0"/>
              <w:spacing w:line="240" w:lineRule="auto"/>
              <w:ind w:right="4"/>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계약의 보상책임액</w:t>
            </w:r>
          </w:p>
        </w:tc>
        <w:tc>
          <w:tcPr>
            <w:tcW w:w="510" w:type="dxa"/>
            <w:tcBorders>
              <w:top w:val="single" w:sz="2" w:space="0" w:color="000000"/>
              <w:left w:val="none" w:sz="3" w:space="0" w:color="000000"/>
              <w:bottom w:val="none" w:sz="3" w:space="0" w:color="000000"/>
              <w:right w:val="single" w:sz="2" w:space="0" w:color="000000"/>
            </w:tcBorders>
            <w:shd w:val="clear" w:color="auto" w:fill="FFFFFF"/>
            <w:vAlign w:val="center"/>
          </w:tcPr>
          <w:p w:rsidR="008846AC" w:rsidRPr="00A24596" w:rsidRDefault="008846AC" w:rsidP="00D51347">
            <w:pPr>
              <w:pStyle w:val="a4"/>
              <w:wordWrap/>
              <w:spacing w:line="240" w:lineRule="auto"/>
              <w:contextualSpacing/>
              <w:jc w:val="left"/>
              <w:rPr>
                <w:rFonts w:ascii="현대해상 고딕 Light" w:eastAsia="현대해상 고딕 Light" w:hAnsi="현대해상 고딕 Light"/>
                <w:szCs w:val="20"/>
              </w:rPr>
            </w:pPr>
          </w:p>
        </w:tc>
      </w:tr>
      <w:tr w:rsidR="008846AC" w:rsidRPr="00A24596" w:rsidTr="007649FE">
        <w:trPr>
          <w:trHeight w:val="21"/>
        </w:trPr>
        <w:tc>
          <w:tcPr>
            <w:tcW w:w="2337" w:type="dxa"/>
            <w:vMerge/>
            <w:tcBorders>
              <w:top w:val="single" w:sz="2" w:space="0" w:color="000000"/>
              <w:left w:val="single" w:sz="2" w:space="0" w:color="000000"/>
              <w:bottom w:val="single" w:sz="2" w:space="0" w:color="000000"/>
              <w:right w:val="none" w:sz="3" w:space="0" w:color="000000"/>
            </w:tcBorders>
          </w:tcPr>
          <w:p w:rsidR="008846AC" w:rsidRPr="00A24596" w:rsidRDefault="008846AC" w:rsidP="00D51347">
            <w:pPr>
              <w:pStyle w:val="a4"/>
              <w:wordWrap/>
              <w:spacing w:line="240" w:lineRule="auto"/>
              <w:contextualSpacing/>
              <w:rPr>
                <w:rFonts w:ascii="현대해상 고딕 Light" w:eastAsia="현대해상 고딕 Light" w:hAnsi="현대해상 고딕 Light"/>
                <w:szCs w:val="20"/>
              </w:rPr>
            </w:pPr>
          </w:p>
        </w:tc>
        <w:tc>
          <w:tcPr>
            <w:tcW w:w="374" w:type="dxa"/>
            <w:vMerge/>
            <w:tcBorders>
              <w:top w:val="single" w:sz="2" w:space="0" w:color="000000"/>
              <w:left w:val="none" w:sz="3" w:space="0" w:color="000000"/>
              <w:bottom w:val="single" w:sz="2" w:space="0" w:color="000000"/>
              <w:right w:val="none" w:sz="3" w:space="0" w:color="000000"/>
            </w:tcBorders>
          </w:tcPr>
          <w:p w:rsidR="008846AC" w:rsidRPr="00A24596" w:rsidRDefault="008846AC" w:rsidP="00D51347">
            <w:pPr>
              <w:pStyle w:val="a4"/>
              <w:wordWrap/>
              <w:spacing w:line="240" w:lineRule="auto"/>
              <w:contextualSpacing/>
              <w:rPr>
                <w:rFonts w:ascii="현대해상 고딕 Light" w:eastAsia="현대해상 고딕 Light" w:hAnsi="현대해상 고딕 Light"/>
                <w:szCs w:val="20"/>
              </w:rPr>
            </w:pPr>
          </w:p>
        </w:tc>
        <w:tc>
          <w:tcPr>
            <w:tcW w:w="6682" w:type="dxa"/>
            <w:tcBorders>
              <w:top w:val="single" w:sz="2" w:space="0" w:color="000000"/>
              <w:left w:val="none" w:sz="3" w:space="0" w:color="000000"/>
              <w:bottom w:val="single" w:sz="2" w:space="0" w:color="000000"/>
              <w:right w:val="none" w:sz="3" w:space="0" w:color="000000"/>
            </w:tcBorders>
            <w:shd w:val="clear" w:color="auto" w:fill="FFFFFF"/>
            <w:tcMar>
              <w:top w:w="28" w:type="dxa"/>
              <w:left w:w="102" w:type="dxa"/>
              <w:bottom w:w="28" w:type="dxa"/>
              <w:right w:w="102" w:type="dxa"/>
            </w:tcMar>
            <w:vAlign w:val="center"/>
          </w:tcPr>
          <w:p w:rsidR="008846AC" w:rsidRPr="00A24596" w:rsidRDefault="00031075" w:rsidP="00D51347">
            <w:pPr>
              <w:pStyle w:val="ad"/>
              <w:snapToGrid w:val="0"/>
              <w:spacing w:line="240" w:lineRule="auto"/>
              <w:ind w:right="4"/>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다른 계약이 없는 것으로 하여 각각 계산한 보상책임액의 합계액</w:t>
            </w:r>
          </w:p>
        </w:tc>
        <w:tc>
          <w:tcPr>
            <w:tcW w:w="510" w:type="dxa"/>
            <w:tcBorders>
              <w:top w:val="none" w:sz="3" w:space="0" w:color="000000"/>
              <w:left w:val="none" w:sz="3" w:space="0" w:color="000000"/>
              <w:bottom w:val="single" w:sz="2" w:space="0" w:color="000000"/>
              <w:right w:val="single" w:sz="2" w:space="0" w:color="000000"/>
            </w:tcBorders>
            <w:shd w:val="clear" w:color="auto" w:fill="FFFFFF"/>
            <w:vAlign w:val="center"/>
          </w:tcPr>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tc>
      </w:tr>
    </w:tbl>
    <w:p w:rsidR="008846AC" w:rsidRPr="00A24596" w:rsidRDefault="00031075" w:rsidP="00D51347">
      <w:pPr>
        <w:pStyle w:val="a4"/>
        <w:numPr>
          <w:ilvl w:val="0"/>
          <w:numId w:val="1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 계약이 의무보험이 아니고 다른 의무보험이 있는 경우에는 다른 의무보험에서 보상되는 금액(피보험자가 가입을 하지 않은 경우에는 보상될 것으로 추정되는 금액)을 차감한 금액을 손해액으로 간주하여 제1항에 의한 보상할 금액을 결정합니다.</w:t>
      </w:r>
    </w:p>
    <w:p w:rsidR="008846AC" w:rsidRPr="00A24596" w:rsidRDefault="00031075" w:rsidP="00D51347">
      <w:pPr>
        <w:pStyle w:val="a4"/>
        <w:numPr>
          <w:ilvl w:val="0"/>
          <w:numId w:val="1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다른 계약에 대하여 보험금 청구를 포기한 경우에도 회사의 제1항에 의한 지급보험금 결정에는 영향을 미치지 않습니다.</w:t>
      </w:r>
    </w:p>
    <w:tbl>
      <w:tblPr>
        <w:tblStyle w:val="af4"/>
        <w:tblW w:w="0" w:type="auto"/>
        <w:tblInd w:w="276" w:type="dxa"/>
        <w:tblLook w:val="04A0" w:firstRow="1" w:lastRow="0" w:firstColumn="1" w:lastColumn="0" w:noHBand="0" w:noVBand="1"/>
      </w:tblPr>
      <w:tblGrid>
        <w:gridCol w:w="9778"/>
      </w:tblGrid>
      <w:tr w:rsidR="005F73EA" w:rsidRPr="00A24596" w:rsidTr="005F73EA">
        <w:tc>
          <w:tcPr>
            <w:tcW w:w="9778" w:type="dxa"/>
          </w:tcPr>
          <w:p w:rsidR="005F73EA" w:rsidRPr="00A24596" w:rsidRDefault="005F73EA" w:rsidP="00D51347">
            <w:pPr>
              <w:widowControl/>
              <w:wordWrap/>
              <w:autoSpaceDE/>
              <w:autoSpaceDN/>
              <w:contextualSpacing/>
              <w:jc w:val="left"/>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b/>
                <w:bCs/>
                <w:color w:val="000000"/>
                <w:szCs w:val="20"/>
              </w:rPr>
              <w:t>[예시안내]</w:t>
            </w:r>
            <w:r w:rsidRPr="00A24596">
              <w:rPr>
                <w:rFonts w:ascii="현대해상 고딕 Light" w:eastAsia="현대해상 고딕 Light" w:hAnsi="현대해상 고딕 Light" w:hint="eastAsia"/>
                <w:color w:val="000000"/>
                <w:szCs w:val="20"/>
              </w:rPr>
              <w:br/>
            </w:r>
            <w:r w:rsidRPr="00A24596">
              <w:rPr>
                <w:rFonts w:ascii="현대해상 고딕 Light" w:eastAsia="현대해상 고딕 Light" w:hAnsi="현대해상 고딕 Light" w:hint="eastAsia"/>
                <w:color w:val="000000"/>
                <w:szCs w:val="20"/>
              </w:rPr>
              <w:br/>
              <w:t>&lt;비례분담예시1&gt;</w:t>
            </w:r>
            <w:r w:rsidRPr="00A24596">
              <w:rPr>
                <w:rFonts w:ascii="현대해상 고딕 Light" w:eastAsia="현대해상 고딕 Light" w:hAnsi="현대해상 고딕 Light" w:hint="eastAsia"/>
                <w:color w:val="000000"/>
                <w:szCs w:val="20"/>
              </w:rPr>
              <w:br/>
              <w:t>손해액이 1,000,000원이고, A사와 B사 2곳에 중복계약이 체결되어 있는 경우(A,B사 계약 모두 보상한도는 각 1억원, 자기부담금 20만원)</w:t>
            </w:r>
            <w:r w:rsidRPr="00A24596">
              <w:rPr>
                <w:rFonts w:ascii="현대해상 고딕 Light" w:eastAsia="현대해상 고딕 Light" w:hAnsi="현대해상 고딕 Light" w:hint="eastAsia"/>
                <w:color w:val="000000"/>
                <w:szCs w:val="20"/>
              </w:rPr>
              <w:br/>
            </w:r>
            <w:r w:rsidRPr="00A24596">
              <w:rPr>
                <w:rFonts w:ascii="현대해상 고딕 Light" w:eastAsia="현대해상 고딕 Light" w:hAnsi="현대해상 고딕 Light" w:hint="eastAsia"/>
                <w:color w:val="000000"/>
                <w:szCs w:val="20"/>
              </w:rPr>
              <w:br/>
              <w:t xml:space="preserve">회사는 자기부담금을 제외한 손해액을 보상하므로, </w:t>
            </w:r>
            <w:r w:rsidRPr="00A24596">
              <w:rPr>
                <w:rFonts w:ascii="현대해상 고딕 Light" w:eastAsia="현대해상 고딕 Light" w:hAnsi="현대해상 고딕 Light" w:hint="eastAsia"/>
                <w:color w:val="000000"/>
                <w:szCs w:val="20"/>
              </w:rPr>
              <w:br/>
              <w:t>A사의 보상책임액 = 1,000,000원 - 200,000원 = 800,000원</w:t>
            </w:r>
            <w:r w:rsidRPr="00A24596">
              <w:rPr>
                <w:rFonts w:ascii="현대해상 고딕 Light" w:eastAsia="현대해상 고딕 Light" w:hAnsi="현대해상 고딕 Light" w:hint="eastAsia"/>
                <w:color w:val="000000"/>
                <w:szCs w:val="20"/>
              </w:rPr>
              <w:br/>
              <w:t>B사의 보상책임액 = 1,000,000원 - 200,000원 = 800,000원</w:t>
            </w:r>
            <w:r w:rsidRPr="00A24596">
              <w:rPr>
                <w:rFonts w:ascii="현대해상 고딕 Light" w:eastAsia="현대해상 고딕 Light" w:hAnsi="현대해상 고딕 Light" w:hint="eastAsia"/>
                <w:color w:val="000000"/>
                <w:szCs w:val="20"/>
              </w:rPr>
              <w:br/>
              <w:t>A사, B사 보상책임액의 합계액(1,600,000원)이 실제 입은 손해액(1,000,000원)을 초과하기 때문에 비례보상을 아래와 같이 적용</w:t>
            </w:r>
            <w:r w:rsidRPr="00A24596">
              <w:rPr>
                <w:rFonts w:ascii="현대해상 고딕 Light" w:eastAsia="현대해상 고딕 Light" w:hAnsi="현대해상 고딕 Light" w:hint="eastAsia"/>
                <w:color w:val="000000"/>
                <w:szCs w:val="20"/>
              </w:rPr>
              <w:br/>
            </w:r>
            <w:r w:rsidRPr="00A24596">
              <w:rPr>
                <w:rFonts w:ascii="현대해상 고딕 Light" w:eastAsia="현대해상 고딕 Light" w:hAnsi="현대해상 고딕 Light" w:hint="eastAsia"/>
                <w:color w:val="000000"/>
                <w:szCs w:val="20"/>
              </w:rPr>
              <w:br/>
              <w:t>A사 = 1,000,000 X 800,000/1,600,000 = 500,000원</w:t>
            </w:r>
            <w:r w:rsidRPr="00A24596">
              <w:rPr>
                <w:rFonts w:ascii="현대해상 고딕 Light" w:eastAsia="현대해상 고딕 Light" w:hAnsi="현대해상 고딕 Light" w:hint="eastAsia"/>
                <w:color w:val="000000"/>
                <w:szCs w:val="20"/>
              </w:rPr>
              <w:br/>
              <w:t>B사 = 1,000,000 X 800,000/1,600,000 = 500,000원</w:t>
            </w:r>
            <w:r w:rsidRPr="00A24596">
              <w:rPr>
                <w:rFonts w:ascii="현대해상 고딕 Light" w:eastAsia="현대해상 고딕 Light" w:hAnsi="현대해상 고딕 Light" w:hint="eastAsia"/>
                <w:color w:val="000000"/>
                <w:szCs w:val="20"/>
              </w:rPr>
              <w:br/>
            </w:r>
            <w:r w:rsidRPr="00A24596">
              <w:rPr>
                <w:rFonts w:ascii="현대해상 고딕 Light" w:eastAsia="현대해상 고딕 Light" w:hAnsi="현대해상 고딕 Light" w:hint="eastAsia"/>
                <w:color w:val="000000"/>
                <w:szCs w:val="20"/>
              </w:rPr>
              <w:br/>
              <w:t>&lt;비례분담예시2&gt;</w:t>
            </w:r>
            <w:r w:rsidRPr="00A24596">
              <w:rPr>
                <w:rFonts w:ascii="현대해상 고딕 Light" w:eastAsia="현대해상 고딕 Light" w:hAnsi="현대해상 고딕 Light" w:hint="eastAsia"/>
                <w:color w:val="000000"/>
                <w:szCs w:val="20"/>
              </w:rPr>
              <w:br/>
              <w:t>손해액이 300,000원이고, A사와 B사 2곳에 중복계약이 체결되어 있는 경우(A,B사 계약 모두 보상한도는 각 1억원, 자기부담금 20만원)</w:t>
            </w:r>
            <w:r w:rsidRPr="00A24596">
              <w:rPr>
                <w:rFonts w:ascii="현대해상 고딕 Light" w:eastAsia="현대해상 고딕 Light" w:hAnsi="현대해상 고딕 Light" w:hint="eastAsia"/>
                <w:color w:val="000000"/>
                <w:szCs w:val="20"/>
              </w:rPr>
              <w:br/>
            </w:r>
            <w:r w:rsidRPr="00A24596">
              <w:rPr>
                <w:rFonts w:ascii="현대해상 고딕 Light" w:eastAsia="현대해상 고딕 Light" w:hAnsi="현대해상 고딕 Light" w:hint="eastAsia"/>
                <w:color w:val="000000"/>
                <w:szCs w:val="20"/>
              </w:rPr>
              <w:br/>
              <w:t xml:space="preserve">회사는 자기부담금을 제외한 손해액을 보상하므로, </w:t>
            </w:r>
            <w:r w:rsidRPr="00A24596">
              <w:rPr>
                <w:rFonts w:ascii="현대해상 고딕 Light" w:eastAsia="현대해상 고딕 Light" w:hAnsi="현대해상 고딕 Light" w:hint="eastAsia"/>
                <w:color w:val="000000"/>
                <w:szCs w:val="20"/>
              </w:rPr>
              <w:br/>
              <w:t>A사의 보상책임액 = 300,000원 - 200,000원 = 100,000원</w:t>
            </w:r>
            <w:r w:rsidRPr="00A24596">
              <w:rPr>
                <w:rFonts w:ascii="현대해상 고딕 Light" w:eastAsia="현대해상 고딕 Light" w:hAnsi="현대해상 고딕 Light" w:hint="eastAsia"/>
                <w:color w:val="000000"/>
                <w:szCs w:val="20"/>
              </w:rPr>
              <w:br/>
              <w:t>B사의 보상책임액 = 300,000원 - 200,000원 = 100,000원</w:t>
            </w:r>
          </w:p>
          <w:p w:rsidR="005F73EA" w:rsidRPr="00A24596" w:rsidRDefault="005F73EA"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p>
        </w:tc>
      </w:tr>
    </w:tbl>
    <w:p w:rsidR="00097816" w:rsidRPr="00A24596" w:rsidRDefault="00097816"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11 조 (손해방지의무) </w:t>
      </w:r>
    </w:p>
    <w:p w:rsidR="008846AC" w:rsidRPr="00A24596" w:rsidRDefault="00031075" w:rsidP="00D51347">
      <w:pPr>
        <w:pStyle w:val="a4"/>
        <w:numPr>
          <w:ilvl w:val="0"/>
          <w:numId w:val="46"/>
        </w:numP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보험사고가 생긴 때에는 계약자 또는 피보험자는 아래의 사항을 이행하여야 합니다.</w:t>
      </w:r>
    </w:p>
    <w:p w:rsidR="008846AC" w:rsidRPr="00A24596" w:rsidRDefault="00031075" w:rsidP="00D51347">
      <w:pPr>
        <w:pStyle w:val="a4"/>
        <w:numPr>
          <w:ilvl w:val="0"/>
          <w:numId w:val="47"/>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손해의 방지 또는 경감을 위하여 노력하는 일(피해자에 대한 응급처치, 긴급호송 또는 그 밖의 긴급조치를 포함합니다)</w:t>
      </w:r>
    </w:p>
    <w:p w:rsidR="008846AC" w:rsidRPr="00A24596" w:rsidRDefault="00031075" w:rsidP="00D51347">
      <w:pPr>
        <w:pStyle w:val="a4"/>
        <w:numPr>
          <w:ilvl w:val="0"/>
          <w:numId w:val="47"/>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제3자로부터 손해의 배상을 받을 수 있는 경우에는 그 권리를 지키거나 행사하기 위한 필요한 조치를 취하는 일</w:t>
      </w:r>
    </w:p>
    <w:p w:rsidR="008846AC" w:rsidRPr="00A24596" w:rsidRDefault="00031075" w:rsidP="00D51347">
      <w:pPr>
        <w:pStyle w:val="a4"/>
        <w:numPr>
          <w:ilvl w:val="0"/>
          <w:numId w:val="47"/>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손해배상책임의 전부 또는 일부에 관하여 지급(변제), 승인 또는 화해를 하거나 소송, 중재 또는 조정을 제기하거나 신청하고자 할 경우에는 미리 회사의 동의를 받는 일</w:t>
      </w:r>
    </w:p>
    <w:p w:rsidR="008846AC" w:rsidRPr="00A24596" w:rsidRDefault="00031075" w:rsidP="00D51347">
      <w:pPr>
        <w:pStyle w:val="a4"/>
        <w:numPr>
          <w:ilvl w:val="0"/>
          <w:numId w:val="4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피보험자가 정당한 이유 없이 제1항의 의무를 이행하지 않았을 때에는 제3조(보상하는 손해)에 의한 손해에서 다음의 금액을 뺍니다.</w:t>
      </w:r>
    </w:p>
    <w:p w:rsidR="008846AC" w:rsidRPr="00A24596" w:rsidRDefault="00031075" w:rsidP="00D51347">
      <w:pPr>
        <w:pStyle w:val="a4"/>
        <w:numPr>
          <w:ilvl w:val="0"/>
          <w:numId w:val="48"/>
        </w:numPr>
        <w:tabs>
          <w:tab w:val="left" w:pos="103"/>
        </w:tabs>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 제1호의 경우에는 그 노력을 하였더라면 손해를 방지 또는 경감할 수 있었던 금액</w:t>
      </w:r>
    </w:p>
    <w:p w:rsidR="008846AC" w:rsidRPr="00A24596" w:rsidRDefault="00031075" w:rsidP="00D51347">
      <w:pPr>
        <w:pStyle w:val="a4"/>
        <w:numPr>
          <w:ilvl w:val="0"/>
          <w:numId w:val="48"/>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 제2호의 경우에는 제3자로부터 손해의 배상을 받을 수 있었던 금액</w:t>
      </w:r>
    </w:p>
    <w:p w:rsidR="008846AC" w:rsidRPr="00A24596" w:rsidRDefault="00031075" w:rsidP="00D51347">
      <w:pPr>
        <w:pStyle w:val="a4"/>
        <w:numPr>
          <w:ilvl w:val="0"/>
          <w:numId w:val="48"/>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 제3호의 경우에는 소송비용(중재 또는 조정에 관한 비용 포함) 및 변호사비용과 회사의 동의를 받지 않은 행위에 의하여 증가된 손해</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12 조 (손해배상청구에 대한 회사의 해결) </w:t>
      </w:r>
    </w:p>
    <w:p w:rsidR="008846AC" w:rsidRPr="00A24596" w:rsidRDefault="00031075" w:rsidP="00E00EB8">
      <w:pPr>
        <w:pStyle w:val="a4"/>
        <w:numPr>
          <w:ilvl w:val="0"/>
          <w:numId w:val="4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피보험자가 피해자에게 손해배상책임을 지는 사고가 생긴 때에는 피해자는 이 약관에 의하여 회사가 피보험자에게 지급책임을 지는 금액한도 내에서 회사에 대하여 보험금의 지급을 직접 청구할 수 있습니다. </w:t>
      </w:r>
      <w:r w:rsidR="00E00EB8" w:rsidRPr="00A24596">
        <w:rPr>
          <w:rFonts w:ascii="현대해상 고딕 Light" w:eastAsia="현대해상 고딕 Light" w:hAnsi="현대해상 고딕 Light" w:hint="eastAsia"/>
          <w:szCs w:val="20"/>
        </w:rPr>
        <w:lastRenderedPageBreak/>
        <w:t>그러나</w:t>
      </w:r>
      <w:r w:rsidR="00E00EB8" w:rsidRPr="00A24596">
        <w:rPr>
          <w:rFonts w:ascii="현대해상 고딕 Light" w:eastAsia="현대해상 고딕 Light" w:hAnsi="현대해상 고딕 Light"/>
          <w:szCs w:val="20"/>
        </w:rPr>
        <w:t xml:space="preserve"> 회사는 피보험자가 그 사고에 관하여 가지는 항변으로써 피해자에게 대항할 수 있습니다.</w:t>
      </w:r>
    </w:p>
    <w:p w:rsidR="008846AC" w:rsidRPr="00A24596" w:rsidRDefault="00031075" w:rsidP="00D51347">
      <w:pPr>
        <w:pStyle w:val="a4"/>
        <w:numPr>
          <w:ilvl w:val="0"/>
          <w:numId w:val="4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회사가 제1항의 청구를 받았을 때에는 지체 없이 피보험자에게 통지하여야 하며, 회사의 요구가 있으면 계약자 및 피보험자는 필요한 서류증거의 제출, 증언 또는 증인출석에 협조하여야 합니다. </w:t>
      </w:r>
    </w:p>
    <w:p w:rsidR="008846AC" w:rsidRPr="00A24596" w:rsidRDefault="00031075" w:rsidP="00D51347">
      <w:pPr>
        <w:pStyle w:val="a4"/>
        <w:numPr>
          <w:ilvl w:val="0"/>
          <w:numId w:val="4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피해자로부터 손해배상의 청구를 받았을 경우에 회사가 필요하다고 인정할 때에는 피보험자를 대신하여 회사의 비용으로 이를 해결할 수 있습니다. 이 경우에 회사의 요구가 있으면 계약자 또는 피보험자는 이에 협력하여야 합니다.</w:t>
      </w:r>
    </w:p>
    <w:p w:rsidR="008846AC" w:rsidRPr="00A24596" w:rsidRDefault="00031075" w:rsidP="00D51347">
      <w:pPr>
        <w:pStyle w:val="a4"/>
        <w:numPr>
          <w:ilvl w:val="0"/>
          <w:numId w:val="4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및 피보험자가 정당한 이유 없이 제2항, 제3항의 요구에 협조하지 않았을 때에는 회사는 그로 인하여 늘어난 손해는 보상하지 않습니다.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제 13 조 (합의</w:t>
      </w:r>
      <w:r w:rsidRPr="00A24596">
        <w:rPr>
          <w:rFonts w:ascii="MS Gothic" w:eastAsia="MS Gothic" w:hAnsi="MS Gothic" w:cs="MS Gothic" w:hint="eastAsia"/>
          <w:b/>
          <w:sz w:val="20"/>
          <w:szCs w:val="20"/>
        </w:rPr>
        <w:t>․</w:t>
      </w:r>
      <w:r w:rsidRPr="00A24596">
        <w:rPr>
          <w:rFonts w:ascii="현대해상 고딕 Light" w:eastAsia="현대해상 고딕 Light" w:hAnsi="현대해상 고딕 Light"/>
          <w:b/>
          <w:sz w:val="20"/>
          <w:szCs w:val="20"/>
        </w:rPr>
        <w:t>절충</w:t>
      </w:r>
      <w:r w:rsidRPr="00A24596">
        <w:rPr>
          <w:rFonts w:ascii="MS Gothic" w:eastAsia="MS Gothic" w:hAnsi="MS Gothic" w:cs="MS Gothic" w:hint="eastAsia"/>
          <w:b/>
          <w:sz w:val="20"/>
          <w:szCs w:val="20"/>
        </w:rPr>
        <w:t>․</w:t>
      </w:r>
      <w:r w:rsidRPr="00A24596">
        <w:rPr>
          <w:rFonts w:ascii="현대해상 고딕 Light" w:eastAsia="현대해상 고딕 Light" w:hAnsi="현대해상 고딕 Light"/>
          <w:b/>
          <w:sz w:val="20"/>
          <w:szCs w:val="20"/>
        </w:rPr>
        <w:t>중재</w:t>
      </w:r>
      <w:r w:rsidRPr="00A24596">
        <w:rPr>
          <w:rFonts w:ascii="MS Gothic" w:eastAsia="MS Gothic" w:hAnsi="MS Gothic" w:cs="MS Gothic" w:hint="eastAsia"/>
          <w:b/>
          <w:sz w:val="20"/>
          <w:szCs w:val="20"/>
        </w:rPr>
        <w:t>․</w:t>
      </w:r>
      <w:r w:rsidRPr="00A24596">
        <w:rPr>
          <w:rFonts w:ascii="현대해상 고딕 Light" w:eastAsia="현대해상 고딕 Light" w:hAnsi="현대해상 고딕 Light"/>
          <w:b/>
          <w:sz w:val="20"/>
          <w:szCs w:val="20"/>
        </w:rPr>
        <w:t>소송의 협조</w:t>
      </w:r>
      <w:r w:rsidRPr="00A24596">
        <w:rPr>
          <w:rFonts w:ascii="MS Gothic" w:eastAsia="MS Gothic" w:hAnsi="MS Gothic" w:cs="MS Gothic" w:hint="eastAsia"/>
          <w:b/>
          <w:sz w:val="20"/>
          <w:szCs w:val="20"/>
        </w:rPr>
        <w:t>․</w:t>
      </w:r>
      <w:r w:rsidRPr="00A24596">
        <w:rPr>
          <w:rFonts w:ascii="현대해상 고딕 Light" w:eastAsia="현대해상 고딕 Light" w:hAnsi="현대해상 고딕 Light"/>
          <w:b/>
          <w:sz w:val="20"/>
          <w:szCs w:val="20"/>
        </w:rPr>
        <w:t xml:space="preserve">대행 등) </w:t>
      </w:r>
    </w:p>
    <w:p w:rsidR="008846AC" w:rsidRPr="00A24596" w:rsidRDefault="00031075" w:rsidP="00D51347">
      <w:pPr>
        <w:pStyle w:val="a4"/>
        <w:numPr>
          <w:ilvl w:val="0"/>
          <w:numId w:val="4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피보험자의 법률상 손해배상책임을 확정하기 위하여 피보험자가 피해자와 행하는 합의·절충·중재 또는 소송(확인의 소를 포함합니다)에 대하여 협조하거나, 피보험자를 위하여 이러한 절차를 대행할 수 있습니다.</w:t>
      </w:r>
    </w:p>
    <w:p w:rsidR="008846AC" w:rsidRPr="00A24596" w:rsidRDefault="00031075" w:rsidP="00D51347">
      <w:pPr>
        <w:pStyle w:val="a4"/>
        <w:numPr>
          <w:ilvl w:val="0"/>
          <w:numId w:val="4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피보험자에 대하여 보상책임을 지는 한도 내에서 제1항의 절차에 협조하거나 대행합니다. </w:t>
      </w:r>
    </w:p>
    <w:tbl>
      <w:tblPr>
        <w:tblOverlap w:val="never"/>
        <w:tblW w:w="10034"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57" w:type="dxa"/>
          <w:left w:w="57" w:type="dxa"/>
          <w:bottom w:w="57" w:type="dxa"/>
          <w:right w:w="57" w:type="dxa"/>
        </w:tblCellMar>
        <w:tblLook w:val="04A0" w:firstRow="1" w:lastRow="0" w:firstColumn="1" w:lastColumn="0" w:noHBand="0" w:noVBand="1"/>
      </w:tblPr>
      <w:tblGrid>
        <w:gridCol w:w="10034"/>
      </w:tblGrid>
      <w:tr w:rsidR="008846AC" w:rsidRPr="00A24596" w:rsidTr="007649FE">
        <w:trPr>
          <w:trHeight w:val="806"/>
        </w:trPr>
        <w:tc>
          <w:tcPr>
            <w:tcW w:w="100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A92113" w:rsidRPr="00A24596" w:rsidRDefault="00A92113" w:rsidP="00D51347">
            <w:pPr>
              <w:pStyle w:val="ad"/>
              <w:snapToGrid w:val="0"/>
              <w:spacing w:line="240" w:lineRule="auto"/>
              <w:ind w:left="148" w:right="4"/>
              <w:contextualSpacing/>
              <w:rPr>
                <w:rFonts w:ascii="현대해상 고딕 Light" w:eastAsia="현대해상 고딕 Light" w:hAnsi="현대해상 고딕 Light"/>
                <w:b/>
                <w:sz w:val="20"/>
                <w:szCs w:val="20"/>
              </w:rPr>
            </w:pPr>
            <w:r w:rsidRPr="00A24596">
              <w:rPr>
                <w:rFonts w:ascii="현대해상 고딕 Light" w:eastAsia="현대해상 고딕 Light" w:hAnsi="현대해상 고딕 Light" w:hint="eastAsia"/>
                <w:b/>
                <w:sz w:val="20"/>
                <w:szCs w:val="20"/>
              </w:rPr>
              <w:t>[용어해설]</w:t>
            </w:r>
          </w:p>
          <w:p w:rsidR="00A92113" w:rsidRPr="00A24596" w:rsidRDefault="00A92113" w:rsidP="00D51347">
            <w:pPr>
              <w:pStyle w:val="ad"/>
              <w:snapToGrid w:val="0"/>
              <w:spacing w:line="240" w:lineRule="auto"/>
              <w:ind w:left="148" w:right="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&lt;</w:t>
            </w:r>
            <w:r w:rsidR="00031075" w:rsidRPr="00A24596">
              <w:rPr>
                <w:rFonts w:ascii="현대해상 고딕 Light" w:eastAsia="현대해상 고딕 Light" w:hAnsi="현대해상 고딕 Light"/>
                <w:sz w:val="20"/>
                <w:szCs w:val="20"/>
              </w:rPr>
              <w:t>보상책임을 지는 한도</w:t>
            </w:r>
            <w:r w:rsidRPr="00A24596">
              <w:rPr>
                <w:rFonts w:ascii="현대해상 고딕 Light" w:eastAsia="현대해상 고딕 Light" w:hAnsi="현대해상 고딕 Light"/>
                <w:sz w:val="20"/>
                <w:szCs w:val="20"/>
              </w:rPr>
              <w:t>&gt;</w:t>
            </w:r>
          </w:p>
          <w:p w:rsidR="008846AC" w:rsidRPr="00A24596" w:rsidRDefault="00031075" w:rsidP="00D51347">
            <w:pPr>
              <w:pStyle w:val="ad"/>
              <w:snapToGrid w:val="0"/>
              <w:spacing w:line="240" w:lineRule="auto"/>
              <w:ind w:left="148" w:right="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동일한 사고로 이미 지급한 보험금이나 가지급보험금이 있는 경우에는 그 금액을 공제한 액수를 말합니다.</w:t>
            </w:r>
          </w:p>
        </w:tc>
      </w:tr>
    </w:tbl>
    <w:p w:rsidR="008846AC" w:rsidRPr="00A24596" w:rsidRDefault="00031075" w:rsidP="00D51347">
      <w:pPr>
        <w:pStyle w:val="a4"/>
        <w:numPr>
          <w:ilvl w:val="0"/>
          <w:numId w:val="4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제1항의 절차에 협조하거나 대행하는 경우에는 피보험자는 회사의 요청에 따라 협력해야 하며, 피보험자가 정당한 이유없이 협력하지 않을 경우에는 그로 말미암아 늘어난 손해에 대해서 보상하지 않습니다.</w:t>
      </w:r>
    </w:p>
    <w:p w:rsidR="008846AC" w:rsidRPr="00A24596" w:rsidRDefault="00031075" w:rsidP="00D51347">
      <w:pPr>
        <w:pStyle w:val="a4"/>
        <w:numPr>
          <w:ilvl w:val="0"/>
          <w:numId w:val="4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다음의 경우에는 제1항의 절차를 대행하지 않습니다.</w:t>
      </w:r>
    </w:p>
    <w:p w:rsidR="008846AC" w:rsidRPr="00A24596" w:rsidRDefault="00031075" w:rsidP="00D51347">
      <w:pPr>
        <w:pStyle w:val="a4"/>
        <w:numPr>
          <w:ilvl w:val="0"/>
          <w:numId w:val="50"/>
        </w:numPr>
        <w:wordWrap/>
        <w:spacing w:line="240" w:lineRule="auto"/>
        <w:ind w:left="733" w:hanging="3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피해자에 대하여 부담하는 법률상의 손해배상책임액이 보험증권에 기재된 보상한도액을 명백하게 초과하는 때</w:t>
      </w:r>
    </w:p>
    <w:p w:rsidR="008846AC" w:rsidRPr="00A24596" w:rsidRDefault="00031075" w:rsidP="00D51347">
      <w:pPr>
        <w:pStyle w:val="a4"/>
        <w:numPr>
          <w:ilvl w:val="0"/>
          <w:numId w:val="50"/>
        </w:numPr>
        <w:wordWrap/>
        <w:spacing w:line="240" w:lineRule="auto"/>
        <w:ind w:left="733" w:hanging="3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정당한 이유없이 협력하지 않을 때</w:t>
      </w:r>
    </w:p>
    <w:p w:rsidR="008846AC" w:rsidRPr="00A24596" w:rsidRDefault="00031075" w:rsidP="00D51347">
      <w:pPr>
        <w:pStyle w:val="a4"/>
        <w:numPr>
          <w:ilvl w:val="0"/>
          <w:numId w:val="4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제1항의 절차를 대행하는 경우에는 피보험자에 대하여 보상책임을 지는 한도 내에서 가압류나 가집행을 면하기 위한 공탁금을 피보험자에게 대부할 수 있으며 이에 소요되는 비용을 보상합니다. 이 경우 대부금의 이자는 공탁금에 붙여지는 것과 같은 이율로 하며, 피보험자는 공탁금(이자를 포함합니다)의 회수청구권을 회사에 양도하여야 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14 조 (대위권) </w:t>
      </w:r>
    </w:p>
    <w:p w:rsidR="008846AC" w:rsidRPr="00A24596" w:rsidRDefault="00031075" w:rsidP="00D51347">
      <w:pPr>
        <w:pStyle w:val="a4"/>
        <w:numPr>
          <w:ilvl w:val="1"/>
          <w:numId w:val="5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보험금을 지급한 때(현물보상한 경우를 포함합니다)에는 회사는 지급한 보험금의 한도내에서 아래의 권리를 가집니다. 다만, 회사가 보상한 금액이 피보험자가 입은 손해의 일부인 경우에는 피보험자의 권리를 침해하지 않는 범위내에서 그 권리를 가집니다.</w:t>
      </w:r>
    </w:p>
    <w:p w:rsidR="008846AC" w:rsidRPr="00A24596" w:rsidRDefault="00031075" w:rsidP="00D51347">
      <w:pPr>
        <w:pStyle w:val="a4"/>
        <w:numPr>
          <w:ilvl w:val="0"/>
          <w:numId w:val="49"/>
        </w:numPr>
        <w:tabs>
          <w:tab w:val="left" w:pos="103"/>
        </w:tabs>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제3자로부터 손해배상을 받을 수 있는 경우에는 그 손해배상청구권</w:t>
      </w:r>
    </w:p>
    <w:p w:rsidR="008846AC" w:rsidRPr="00A24596" w:rsidRDefault="00031075" w:rsidP="00D51347">
      <w:pPr>
        <w:pStyle w:val="a4"/>
        <w:numPr>
          <w:ilvl w:val="0"/>
          <w:numId w:val="49"/>
        </w:numPr>
        <w:tabs>
          <w:tab w:val="left" w:pos="103"/>
        </w:tabs>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손해배상을 함으로써 대위 취득하는 것이 있을 경우에는 그 대위권</w:t>
      </w:r>
    </w:p>
    <w:p w:rsidR="008846AC" w:rsidRPr="00A24596" w:rsidRDefault="00031075" w:rsidP="00D51347">
      <w:pPr>
        <w:pStyle w:val="a4"/>
        <w:numPr>
          <w:ilvl w:val="1"/>
          <w:numId w:val="5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피보험자는 제1항에 의하여 회사가 취득한 권리를 행사하거나 지키는 것에 관하여 조치를 하여야 하며, 또한 회사가 요구하는 증거 및 서류를 제출하여야 합니다.</w:t>
      </w:r>
    </w:p>
    <w:p w:rsidR="008846AC" w:rsidRPr="00A24596" w:rsidRDefault="00031075" w:rsidP="00D51347">
      <w:pPr>
        <w:pStyle w:val="a4"/>
        <w:numPr>
          <w:ilvl w:val="1"/>
          <w:numId w:val="5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 제2항에도 불구하고 타인을 위한 보험계약의 경우에는 계약자에 대한 대위권을 포기합니다.</w:t>
      </w:r>
    </w:p>
    <w:p w:rsidR="008846AC" w:rsidRPr="00A24596" w:rsidRDefault="00031075" w:rsidP="00D51347">
      <w:pPr>
        <w:pStyle w:val="a4"/>
        <w:numPr>
          <w:ilvl w:val="1"/>
          <w:numId w:val="5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제1항에 따른 권리가 계약자 또는 피보험자와 생계를 같이 하는 가족에 대한 것인경우에는 그 권리를 취득하지 못합니다. 다만, 손해가 그 가족의 고의로 인하여 발생한 경우에는 그 권리를 취득합니다.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center"/>
        <w:rPr>
          <w:rFonts w:ascii="현대해상 고딕 Light" w:eastAsia="현대해상 고딕 Light" w:hAnsi="현대해상 고딕 Light"/>
          <w:b/>
          <w:kern w:val="1"/>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제3관 계약자의 계약 전 알릴 의무 등</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15 조 (계약 전 알릴 의무)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 피보험자 또는 이들의 대리인은 청약할 때 청약서(질문서를 포함합니다)에서 질문한 사항에 대하여 알고 있는 사실을 반드시 사실대로 알려야 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16 조 (계약 후 알릴 의무) </w:t>
      </w:r>
    </w:p>
    <w:p w:rsidR="008846AC" w:rsidRPr="00A24596" w:rsidRDefault="00031075" w:rsidP="00D51347">
      <w:pPr>
        <w:pStyle w:val="a4"/>
        <w:numPr>
          <w:ilvl w:val="0"/>
          <w:numId w:val="1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계약을 맺은 후 보험의 목적에 아래와 같은 사실이 생긴 경우에는 계약자나 피보험자는 지체없이 서면으로 </w:t>
      </w:r>
      <w:r w:rsidRPr="00A24596">
        <w:rPr>
          <w:rFonts w:ascii="현대해상 고딕 Light" w:eastAsia="현대해상 고딕 Light" w:hAnsi="현대해상 고딕 Light"/>
          <w:szCs w:val="20"/>
        </w:rPr>
        <w:lastRenderedPageBreak/>
        <w:t>회사에 알리고 보험증권에 확인을 받아야 합니다.</w:t>
      </w:r>
    </w:p>
    <w:p w:rsidR="008846AC" w:rsidRPr="00A24596" w:rsidRDefault="00031075" w:rsidP="00D51347">
      <w:pPr>
        <w:pStyle w:val="a4"/>
        <w:numPr>
          <w:ilvl w:val="0"/>
          <w:numId w:val="20"/>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청약서의 기재사항을 변경하고자 할 때 또는 변경이 생겼음을 알았을 때</w:t>
      </w:r>
    </w:p>
    <w:p w:rsidR="008846AC" w:rsidRPr="00A24596" w:rsidRDefault="00031075" w:rsidP="00D51347">
      <w:pPr>
        <w:pStyle w:val="a4"/>
        <w:numPr>
          <w:ilvl w:val="0"/>
          <w:numId w:val="20"/>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 계약에서 보장하는 위험과 동일한 위험을 보장하는 계약을 다른 보험자와 체결하고자 할 때 또는 이와 같은 계약이 있음을 알았을 때</w:t>
      </w:r>
    </w:p>
    <w:p w:rsidR="008846AC" w:rsidRPr="00A24596" w:rsidRDefault="00031075" w:rsidP="00D51347">
      <w:pPr>
        <w:pStyle w:val="a4"/>
        <w:numPr>
          <w:ilvl w:val="0"/>
          <w:numId w:val="20"/>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위험이 뚜렷이 변경되거나 변경되었음을 알았을 때</w:t>
      </w:r>
    </w:p>
    <w:p w:rsidR="008846AC" w:rsidRPr="00A24596" w:rsidRDefault="00031075" w:rsidP="00D51347">
      <w:pPr>
        <w:pStyle w:val="a4"/>
        <w:numPr>
          <w:ilvl w:val="0"/>
          <w:numId w:val="1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제1항에 따라 위험이 감소된 경우에는 그 차액보험료를 돌려드리며, 위험이 증가된 경우에는 통지를 받은 날부터 1개월 이내에 보험료의 증액을 청구하거나 계약을 해지할 수 있습니다.</w:t>
      </w:r>
    </w:p>
    <w:tbl>
      <w:tblPr>
        <w:tblStyle w:val="af4"/>
        <w:tblW w:w="0" w:type="auto"/>
        <w:tblLook w:val="04A0" w:firstRow="1" w:lastRow="0" w:firstColumn="1" w:lastColumn="0" w:noHBand="0" w:noVBand="1"/>
      </w:tblPr>
      <w:tblGrid>
        <w:gridCol w:w="10054"/>
      </w:tblGrid>
      <w:tr w:rsidR="000603CE" w:rsidRPr="00A24596" w:rsidTr="000603CE">
        <w:tc>
          <w:tcPr>
            <w:tcW w:w="10054" w:type="dxa"/>
          </w:tcPr>
          <w:p w:rsidR="000603CE" w:rsidRPr="00A24596" w:rsidRDefault="000603CE"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0603CE" w:rsidRPr="00A24596" w:rsidRDefault="000603CE"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&lt;해지&gt; </w:t>
            </w:r>
          </w:p>
          <w:p w:rsidR="000603CE" w:rsidRPr="00A24596" w:rsidRDefault="000603CE"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현재</w:t>
            </w:r>
            <w:r w:rsidRPr="00A24596">
              <w:rPr>
                <w:rFonts w:ascii="현대해상 고딕 Light" w:eastAsia="현대해상 고딕 Light" w:hAnsi="현대해상 고딕 Light"/>
                <w:szCs w:val="20"/>
              </w:rPr>
              <w:t xml:space="preserve"> 유지되고 있는 계약 또는 효력이 상실된 계약을 장래를 향하여 소멸시키거나 계약유지 의사를 포기하여 만기일 이전에 계약관계를 청산하는 것</w:t>
            </w:r>
          </w:p>
        </w:tc>
      </w:tr>
    </w:tbl>
    <w:p w:rsidR="008846AC" w:rsidRPr="00A24596" w:rsidRDefault="00031075" w:rsidP="00D51347">
      <w:pPr>
        <w:pStyle w:val="a4"/>
        <w:numPr>
          <w:ilvl w:val="0"/>
          <w:numId w:val="1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피보험자는 주소 또는 연락처가 변경된 경우에는 지체없이 이를 회사에 알려야 합니다. 다만, 계약자 또는 피보험자가 알리지 않은 경우 회사가 알고 있는 최종의 주소 또는 연락처로 등기우편 등 우편물에 대한 기록이 남는 방법으로 회사가 알린 사항은 일반적으로 도달에 필요한 기간이 지난 때에는 계약자 또는 피보험자에게 도달한 것으로 봅니다.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16 조2 (양도)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보험의 목적의 양도는 회사의 서면동의 없이는 회사에 대하여 효력이 없으며, 회사가 서면 동의한 경우 계약으로 인하여 생긴 권리와 의무를 함께 양도한 것으로 합니다. 다만, 의무보험인 경우에는 회사의 서면동의가 없는 경우에도 청약서에 기재된 사업을 양도하였을 때 계약으로 인하여 생긴 권리와 의무를 함께 양도한 것으로 봅니다. </w:t>
      </w:r>
    </w:p>
    <w:p w:rsidR="008846AC" w:rsidRPr="00A24596" w:rsidRDefault="008846AC" w:rsidP="00D51347">
      <w:pPr>
        <w:pStyle w:val="bold"/>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17 조 (사기에 의한 계약)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 피보험자 또는 이들의 대리인의 사기에 의하여 계약이 성립되었음을 회사가 증명하는 경우에는 계약일부터 5년 이내(사기사실을 안 날부터 1개월 이내)에 계약을 취소할 수 있습니다.</w:t>
      </w:r>
    </w:p>
    <w:p w:rsidR="008846AC" w:rsidRPr="00A24596" w:rsidRDefault="008846AC" w:rsidP="00D51347">
      <w:pPr>
        <w:pStyle w:val="a4"/>
        <w:wordWrap/>
        <w:spacing w:line="240" w:lineRule="auto"/>
        <w:ind w:left="276" w:hanging="276"/>
        <w:contextualSpacing/>
        <w:rPr>
          <w:rFonts w:ascii="현대해상 고딕 Light" w:eastAsia="현대해상 고딕 Light" w:hAnsi="현대해상 고딕 Light"/>
          <w:b/>
          <w:szCs w:val="20"/>
        </w:rPr>
      </w:pPr>
    </w:p>
    <w:p w:rsidR="008846AC" w:rsidRPr="00A24596" w:rsidRDefault="008846AC" w:rsidP="00D51347">
      <w:pPr>
        <w:pStyle w:val="a4"/>
        <w:wordWrap/>
        <w:spacing w:line="240" w:lineRule="auto"/>
        <w:ind w:left="276" w:hanging="276"/>
        <w:contextualSpacing/>
        <w:rPr>
          <w:rFonts w:ascii="현대해상 고딕 Light" w:eastAsia="현대해상 고딕 Light" w:hAnsi="현대해상 고딕 Light"/>
          <w:b/>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제4관 보험계약의 성립과 유지</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18 조 (보험계약의 성립) </w:t>
      </w:r>
    </w:p>
    <w:p w:rsidR="008846AC" w:rsidRPr="00A24596" w:rsidRDefault="00031075" w:rsidP="00D51347">
      <w:pPr>
        <w:pStyle w:val="a4"/>
        <w:numPr>
          <w:ilvl w:val="1"/>
          <w:numId w:val="2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계약은 계약자의 청약과 회사의 승낙으로 이루어집니다.</w:t>
      </w:r>
    </w:p>
    <w:p w:rsidR="008846AC" w:rsidRPr="00A24596" w:rsidRDefault="00031075" w:rsidP="00D51347">
      <w:pPr>
        <w:pStyle w:val="a4"/>
        <w:numPr>
          <w:ilvl w:val="1"/>
          <w:numId w:val="2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계약의 청약을 받고 보험료 전액 또는 제1회 보험료(이하 ‘제1회 보험료 등’이라 합니다)를 받은 경우에는 청약일부터 30일 이내에 승낙 또는 거절의 통지를 하며 통지가 없으면 승낙한 것으로 봅니다.</w:t>
      </w:r>
    </w:p>
    <w:p w:rsidR="008846AC" w:rsidRPr="00A24596" w:rsidRDefault="00031075" w:rsidP="00D51347">
      <w:pPr>
        <w:pStyle w:val="a4"/>
        <w:numPr>
          <w:ilvl w:val="1"/>
          <w:numId w:val="2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청약을 승낙한 때에는 지체 없이 보험증권을 계약자에게 교부하여 드리며, 청약을 거절한 경우에는 거절통지와 함께 받은 금액을 계약자에게 돌려드립니다.</w:t>
      </w:r>
    </w:p>
    <w:p w:rsidR="008846AC" w:rsidRPr="00A24596" w:rsidRDefault="00031075" w:rsidP="00D51347">
      <w:pPr>
        <w:pStyle w:val="a4"/>
        <w:numPr>
          <w:ilvl w:val="1"/>
          <w:numId w:val="2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이미 성립한 계약을 연장하거나 변경하는 경우에는 회사는 보험증권에 그 사실을 기재함으로써 보험증권의 교부에 대신할 수 있습니다.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af"/>
        <w:widowControl w:val="0"/>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19 조 (청약의 철회) </w:t>
      </w:r>
    </w:p>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① 계약자는 보험증권을 받은 날부터 15일 이내에 그 청약을 철회할 수 있습니다. 다만, 의무보험의 경우에는 철회의사를 표시한 시점에 동종의 다른 의무보험에 가입된 경우에만 철회할 수 있으며, 보험기간이 90일 이내인 계약 또는 전문금융소비자가 체결한 계약은 청약을 철회할 수 없습니다.</w:t>
      </w:r>
    </w:p>
    <w:tbl>
      <w:tblPr>
        <w:tblOverlap w:val="never"/>
        <w:tblW w:w="0" w:type="auto"/>
        <w:tblInd w:w="28" w:type="dxa"/>
        <w:tblBorders>
          <w:left w:val="single" w:sz="2" w:space="0" w:color="000000"/>
          <w:bottom w:val="single" w:sz="2" w:space="0" w:color="000000"/>
          <w:right w:val="single" w:sz="2" w:space="0" w:color="000000"/>
        </w:tblBorders>
        <w:tblLook w:val="04A0" w:firstRow="1" w:lastRow="0" w:firstColumn="1" w:lastColumn="0" w:noHBand="0" w:noVBand="1"/>
      </w:tblPr>
      <w:tblGrid>
        <w:gridCol w:w="9639"/>
      </w:tblGrid>
      <w:tr w:rsidR="00DE72AE" w:rsidRPr="00A24596" w:rsidTr="00DE72AE">
        <w:trPr>
          <w:trHeight w:val="1714"/>
        </w:trPr>
        <w:tc>
          <w:tcPr>
            <w:tcW w:w="96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E72AE" w:rsidRPr="00A24596" w:rsidRDefault="00DE72AE">
            <w:pPr>
              <w:spacing w:after="0" w:line="0" w:lineRule="atLeast"/>
              <w:textAlignment w:val="baseline"/>
              <w:rPr>
                <w:rFonts w:ascii="현대해상 고딕 Light" w:eastAsia="현대해상 고딕 Light" w:hAnsi="현대해상 고딕 Light" w:cs="굴림"/>
                <w:b/>
                <w:szCs w:val="20"/>
              </w:rPr>
            </w:pPr>
            <w:r w:rsidRPr="00A24596">
              <w:rPr>
                <w:rFonts w:ascii="현대해상 고딕 Light" w:eastAsia="현대해상 고딕 Light" w:hAnsi="현대해상 고딕 Light" w:cs="굴림" w:hint="eastAsia"/>
                <w:b/>
                <w:szCs w:val="20"/>
              </w:rPr>
              <w:t>[용어해설]</w:t>
            </w:r>
          </w:p>
          <w:p w:rsidR="00DE72AE" w:rsidRPr="00A24596" w:rsidRDefault="00DE72AE">
            <w:pPr>
              <w:spacing w:after="0" w:line="0" w:lineRule="atLeast"/>
              <w:ind w:leftChars="-10" w:left="-20"/>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&lt;일반금융소비자&gt;</w:t>
            </w:r>
          </w:p>
          <w:p w:rsidR="00DE72AE" w:rsidRPr="00A24596" w:rsidRDefault="00DE72AE">
            <w:pPr>
              <w:pStyle w:val="ae"/>
              <w:spacing w:afterLines="20" w:after="48"/>
              <w:rPr>
                <w:rFonts w:ascii="현대해상 고딕 Light" w:eastAsia="현대해상 고딕 Light" w:hAnsi="현대해상 고딕 Light" w:cs="굴림"/>
                <w:sz w:val="20"/>
                <w:szCs w:val="20"/>
              </w:rPr>
            </w:pPr>
            <w:r w:rsidRPr="00A24596">
              <w:rPr>
                <w:rFonts w:ascii="현대해상 고딕 Light" w:eastAsia="현대해상 고딕 Light" w:hAnsi="현대해상 고딕 Light" w:cs="굴림" w:hint="eastAsia"/>
                <w:sz w:val="20"/>
                <w:szCs w:val="20"/>
              </w:rPr>
              <w:t>전문금융소비자가 아닌 계약자를 말합니다.</w:t>
            </w:r>
          </w:p>
          <w:p w:rsidR="00DE72AE" w:rsidRPr="00A24596" w:rsidRDefault="00DE72AE">
            <w:pPr>
              <w:pStyle w:val="ae"/>
              <w:spacing w:afterLines="20" w:after="48"/>
              <w:rPr>
                <w:rFonts w:ascii="현대해상 고딕 Light" w:eastAsia="현대해상 고딕 Light" w:hAnsi="현대해상 고딕 Light" w:cs="굴림"/>
                <w:sz w:val="10"/>
                <w:szCs w:val="10"/>
              </w:rPr>
            </w:pPr>
          </w:p>
          <w:p w:rsidR="00DE72AE" w:rsidRPr="00A24596" w:rsidRDefault="00DE72AE">
            <w:pPr>
              <w:pStyle w:val="ae"/>
              <w:spacing w:afterLines="20" w:after="48"/>
              <w:rPr>
                <w:rFonts w:ascii="현대해상 고딕 Light" w:eastAsia="현대해상 고딕 Light" w:hAnsi="현대해상 고딕 Light" w:cs="굴림"/>
                <w:sz w:val="20"/>
                <w:szCs w:val="20"/>
              </w:rPr>
            </w:pPr>
            <w:r w:rsidRPr="00A24596">
              <w:rPr>
                <w:rFonts w:ascii="현대해상 고딕 Light" w:eastAsia="현대해상 고딕 Light" w:hAnsi="현대해상 고딕 Light" w:cs="굴림" w:hint="eastAsia"/>
                <w:sz w:val="20"/>
                <w:szCs w:val="20"/>
              </w:rPr>
              <w:t>&lt;전문금융소비자&gt;</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보험계약에 관한 전문성, 자산규모 등에 비추어 보험계약에 따른 위험감수능력이 있는 자로서, 국가, 지방자치단체, 한국은행, 금융회사, 주권상장법인 등을 포함하며 「금융소비자보호에 관한 법률」제2조(정의) 제9호에서 정하는 전문금융소비자를 말합니다..</w:t>
            </w:r>
          </w:p>
        </w:tc>
      </w:tr>
    </w:tbl>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xml:space="preserve">② 제1항에도 불구하고 청약한 날부터 30일이 초과된 계약은 청약을 철회할 수 없습니다. </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lastRenderedPageBreak/>
        <w:t>③ 청약철회는 계약자가 전화로 신청하거나, 철회의사를 표시하기 위한 서면, 전자우편, 휴대전화 문자메세지 또는 이에 준하는 전자적 의사표시(이하 ‘서면 등’이라 합니다)를 발송한 때 효력이 발생합니다. 계약자는 서면 등을 발송한 때에 그 발송 사실을 회사에 지체없이 알려야 합니다.</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color w:val="000000"/>
          <w:szCs w:val="20"/>
        </w:rPr>
        <w:t xml:space="preserve">④ </w:t>
      </w:r>
      <w:r w:rsidRPr="00A24596">
        <w:rPr>
          <w:rFonts w:ascii="현대해상 고딕 Light" w:eastAsia="현대해상 고딕 Light" w:hAnsi="현대해상 고딕 Light" w:cs="굴림" w:hint="eastAsia"/>
          <w:szCs w:val="20"/>
        </w:rPr>
        <w:t>계약자가 청약을 철회한 때에는 회사는 청약의 철회를 접수한 날부터 3영업일 이내에 납입한 보험료를 계약자에게 돌려드리며, 보험료 반환이 늦어진 기간에 대하여는 ‘보험개발원이 공시하는 보험계약대출이율’을 연단위 복리로 계산한 금액을 더하여 지급합니다. 다만, 계약자가 제1회 보험료 등을 신용카드로 납입한 계약의 청약을 철회하는 경우에 회사는 청약의 철회를 접수한 날부터 3영업일 이내에 해당 신용카드회사로 하여금 대금청구를 하지 않도록 해야 하며, 이 경우 회사는 보험료를 반환한 것으로 봅니다.</w:t>
      </w:r>
    </w:p>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⑤ 청약을 철회할 때에 이미 보험금 지급사유가 발생하였으나 계약자가 그 보험금 지급사유가 발생한 사실을 알지 못한 경우에는 청약철회의 효력은 발생하지 않습니다.</w:t>
      </w:r>
    </w:p>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⑥ 제1항에서 보험증권을 받은 날에 대한 다툼이 발생한 경우 회사가 이를 증명하여야 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20 조 (약관 교부 및 설명의무 등) </w:t>
      </w:r>
    </w:p>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① 회사는 계약자가 청약할 때에 계약자에게 약관의 중요한 내용을 설명하여야 하며, 청약 후에 다음 각 호의 방법 중 계약자가 원하는 방법을 확인하여 지체 없이 약관 및 계약자 보관용 청약서를 제공하여 드립니다. 만약, 회사가 전자우편 및 전자적 의사표시로 제공한 경우 계약자 또는 그 대리인이 약관 및 계약자 보관용 청약서 등을 수신하였을 때에는 해당 문서를 드린 것으로 봅니다.</w:t>
      </w:r>
    </w:p>
    <w:p w:rsidR="00DE72AE" w:rsidRPr="00A24596" w:rsidRDefault="00DE72AE" w:rsidP="00DE72AE">
      <w:pPr>
        <w:spacing w:after="120" w:line="0" w:lineRule="atLeast"/>
        <w:ind w:leftChars="143" w:left="537"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1. 서면교부</w:t>
      </w:r>
    </w:p>
    <w:p w:rsidR="00DE72AE" w:rsidRPr="00A24596" w:rsidRDefault="00DE72AE" w:rsidP="00DE72AE">
      <w:pPr>
        <w:spacing w:after="120" w:line="0" w:lineRule="atLeast"/>
        <w:ind w:leftChars="143" w:left="537"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2. 우편 또는 전자우편</w:t>
      </w:r>
    </w:p>
    <w:p w:rsidR="00DE72AE" w:rsidRPr="00A24596" w:rsidRDefault="00DE72AE" w:rsidP="00DE72AE">
      <w:pPr>
        <w:spacing w:after="120" w:line="0" w:lineRule="atLeast"/>
        <w:ind w:leftChars="143" w:left="537"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3. 휴대전화 문자메세지 또는 이에 준하는 전자적 의사표시</w:t>
      </w:r>
    </w:p>
    <w:p w:rsidR="00B20ED0" w:rsidRDefault="00B20ED0" w:rsidP="00B20ED0">
      <w:pPr>
        <w:spacing w:after="120" w:line="0" w:lineRule="atLeast"/>
        <w:ind w:left="282" w:hangingChars="152" w:hanging="282"/>
        <w:textAlignment w:val="baseline"/>
        <w:rPr>
          <w:rFonts w:ascii="현대해상 고딕 Light" w:eastAsia="현대해상 고딕 Light" w:hAnsi="현대해상 고딕 Light" w:cs="굴림"/>
          <w:szCs w:val="20"/>
        </w:rPr>
      </w:pPr>
      <w:r>
        <w:rPr>
          <w:rFonts w:ascii="현대해상 고딕 Light" w:eastAsia="현대해상 고딕 Light" w:hAnsi="현대해상 고딕 Light" w:cs="굴림" w:hint="eastAsia"/>
          <w:szCs w:val="20"/>
        </w:rPr>
        <w:t xml:space="preserve">② 제1항과 관련하여 통신판매계약의 경우, 회사는 계약자가 가입한 특약만 포함한 약관을 드리며, </w:t>
      </w:r>
      <w:r>
        <w:rPr>
          <w:rFonts w:ascii="현대해상 고딕 Light" w:eastAsia="현대해상 고딕 Light" w:hAnsi="현대해상 고딕 Light" w:cs="굴림" w:hint="eastAsia"/>
          <w:szCs w:val="20"/>
          <w:u w:val="single"/>
        </w:rPr>
        <w:t>전화를 이용하여 체결하는 계약은 계약자의 동의를 얻어 다음의</w:t>
      </w:r>
      <w:r>
        <w:rPr>
          <w:rFonts w:ascii="현대해상 고딕 Light" w:eastAsia="현대해상 고딕 Light" w:hAnsi="현대해상 고딕 Light" w:cs="굴림" w:hint="eastAsia"/>
          <w:szCs w:val="20"/>
        </w:rPr>
        <w:t xml:space="preserve"> 방법으로 약관의 중요한 내용을 설명할 수 있습니다.</w:t>
      </w:r>
    </w:p>
    <w:p w:rsidR="00B20ED0" w:rsidRDefault="00B20ED0" w:rsidP="00B20ED0">
      <w:pPr>
        <w:spacing w:after="120" w:line="0" w:lineRule="atLeast"/>
        <w:ind w:leftChars="129" w:left="540" w:hangingChars="152" w:hanging="282"/>
        <w:textAlignment w:val="baseline"/>
        <w:rPr>
          <w:rFonts w:ascii="현대해상 고딕 Light" w:eastAsia="현대해상 고딕 Light" w:hAnsi="현대해상 고딕 Light" w:cs="굴림"/>
          <w:szCs w:val="20"/>
        </w:rPr>
      </w:pPr>
      <w:r>
        <w:rPr>
          <w:rFonts w:ascii="현대해상 고딕 Light" w:eastAsia="현대해상 고딕 Light" w:hAnsi="현대해상 고딕 Light" w:cs="굴림" w:hint="eastAsia"/>
          <w:szCs w:val="20"/>
        </w:rPr>
        <w:t>1. 전화를 이용하여 청약내용, 보험료납입, 보험기간, 계약 전 알릴 의무, 약관의 중요한 내용 등 계약을 체결하는 데 필요한 사항을 질문 또는 설명하는 방법. 이 경우 계약자의 답변과 확인내용을 음성 녹음함으로써 약관의 중요한 내용을 설명한 것으로 봅니다.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E72AE" w:rsidRPr="00A24596" w:rsidTr="00DE72AE">
        <w:trPr>
          <w:trHeight w:val="529"/>
        </w:trPr>
        <w:tc>
          <w:tcPr>
            <w:tcW w:w="9520" w:type="dxa"/>
            <w:tcBorders>
              <w:top w:val="single" w:sz="4" w:space="0" w:color="auto"/>
              <w:left w:val="single" w:sz="4" w:space="0" w:color="auto"/>
              <w:bottom w:val="single" w:sz="4" w:space="0" w:color="auto"/>
              <w:right w:val="single" w:sz="4" w:space="0" w:color="auto"/>
            </w:tcBorders>
            <w:vAlign w:val="center"/>
          </w:tcPr>
          <w:p w:rsidR="00DE72AE" w:rsidRPr="00A24596" w:rsidRDefault="00DE72AE">
            <w:pPr>
              <w:spacing w:after="0" w:line="0" w:lineRule="atLeast"/>
              <w:textAlignment w:val="baseline"/>
              <w:rPr>
                <w:rFonts w:ascii="현대해상 고딕 Light" w:eastAsia="현대해상 고딕 Light" w:hAnsi="현대해상 고딕 Light" w:cs="굴림"/>
                <w:b/>
                <w:szCs w:val="20"/>
              </w:rPr>
            </w:pPr>
            <w:r w:rsidRPr="00A24596">
              <w:rPr>
                <w:rFonts w:ascii="현대해상 고딕 Light" w:eastAsia="현대해상 고딕 Light" w:hAnsi="현대해상 고딕 Light" w:cs="굴림" w:hint="eastAsia"/>
                <w:b/>
                <w:szCs w:val="20"/>
              </w:rPr>
              <w:t>[용어해설]</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&lt;통신판매계약&gt;</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전화</w:t>
            </w:r>
            <w:r w:rsidRPr="00A24596">
              <w:rPr>
                <w:rFonts w:cs="맑은 고딕" w:hint="eastAsia"/>
                <w:szCs w:val="20"/>
              </w:rPr>
              <w:t>∙</w:t>
            </w:r>
            <w:r w:rsidRPr="00A24596">
              <w:rPr>
                <w:rFonts w:ascii="현대해상 고딕 Light" w:eastAsia="현대해상 고딕 Light" w:hAnsi="현대해상 고딕 Light" w:cs="굴림" w:hint="eastAsia"/>
                <w:szCs w:val="20"/>
              </w:rPr>
              <w:t>우편</w:t>
            </w:r>
            <w:r w:rsidRPr="00A24596">
              <w:rPr>
                <w:rFonts w:cs="맑은 고딕" w:hint="eastAsia"/>
                <w:szCs w:val="20"/>
              </w:rPr>
              <w:t>∙</w:t>
            </w:r>
            <w:r w:rsidRPr="00A24596">
              <w:rPr>
                <w:rFonts w:ascii="현대해상 고딕 Light" w:eastAsia="현대해상 고딕 Light" w:hAnsi="현대해상 고딕 Light" w:cs="굴림" w:hint="eastAsia"/>
                <w:szCs w:val="20"/>
              </w:rPr>
              <w:t>인터넷 등 통신수단을 이용하여 체결하는 계약을 말합니다.</w:t>
            </w:r>
          </w:p>
          <w:p w:rsidR="00DE72AE" w:rsidRPr="00A24596" w:rsidRDefault="00DE72AE">
            <w:pPr>
              <w:spacing w:after="0" w:line="0" w:lineRule="atLeast"/>
              <w:textAlignment w:val="baseline"/>
              <w:rPr>
                <w:rFonts w:ascii="현대해상 고딕 Light" w:eastAsia="현대해상 고딕 Light" w:hAnsi="현대해상 고딕 Light" w:cs="굴림"/>
                <w:szCs w:val="20"/>
                <w:shd w:val="clear" w:color="auto" w:fill="F2F2F2"/>
              </w:rPr>
            </w:pP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&lt;약관의 중요한 내용&gt;</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금융소비자 보호에 관한 법률 제19조(설명의무) 등에서 정한 다음의 내용을 말합니다.</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청약의 철회에 관한 사항</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지급한도, 면책사항, 감액지급 사항 등 보험금 지급제한 조건</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고지의무 위반의 효과</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계약의 취소 및 무효에 관한 사항</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xml:space="preserve">◆ </w:t>
            </w:r>
            <w:r w:rsidR="00A17610" w:rsidRPr="00A17610">
              <w:rPr>
                <w:rFonts w:ascii="현대해상 고딕 Light" w:eastAsia="현대해상 고딕 Light" w:hAnsi="현대해상 고딕 Light" w:cs="굴림" w:hint="eastAsia"/>
                <w:szCs w:val="20"/>
              </w:rPr>
              <w:t>해지환급금</w:t>
            </w:r>
            <w:r w:rsidRPr="00A24596">
              <w:rPr>
                <w:rFonts w:ascii="현대해상 고딕 Light" w:eastAsia="현대해상 고딕 Light" w:hAnsi="현대해상 고딕 Light" w:cs="굴림" w:hint="eastAsia"/>
                <w:szCs w:val="20"/>
              </w:rPr>
              <w:t>에 관한 사항</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분쟁조정절차에 관한 사항</w:t>
            </w:r>
          </w:p>
          <w:p w:rsidR="00DE72AE" w:rsidRPr="00A24596" w:rsidRDefault="00DE72AE">
            <w:pPr>
              <w:spacing w:after="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그 밖에 약관에 기재된 보험계약의 중요사항</w:t>
            </w:r>
          </w:p>
        </w:tc>
      </w:tr>
    </w:tbl>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shd w:val="clear" w:color="auto" w:fill="FFFFFF"/>
        </w:rPr>
        <w:t>③</w:t>
      </w:r>
      <w:r w:rsidRPr="00A24596">
        <w:rPr>
          <w:rFonts w:ascii="현대해상 고딕 Light" w:eastAsia="현대해상 고딕 Light" w:hAnsi="현대해상 고딕 Light" w:cs="굴림" w:hint="eastAsia"/>
          <w:szCs w:val="20"/>
        </w:rPr>
        <w:t xml:space="preserve"> 회사가 제1항에 따라 제공될 약관 및 계약자 보관용 청약서를 청약할 때 계약자에게 전달하지 않거나 약관의 중요한 내용을 설명하지 않은 때 또는 계약을 체결할 때 계약자가 청약서에 자필서명을 하지 않은 때에는 계약자는 계약이 성립한 날부터 3개월 이내에 계약을 취소할 수 있습니다.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E72AE" w:rsidRPr="00A24596" w:rsidTr="00DE72AE">
        <w:trPr>
          <w:trHeight w:val="824"/>
        </w:trPr>
        <w:tc>
          <w:tcPr>
            <w:tcW w:w="9520" w:type="dxa"/>
            <w:tcBorders>
              <w:top w:val="single" w:sz="4" w:space="0" w:color="auto"/>
              <w:left w:val="single" w:sz="4" w:space="0" w:color="auto"/>
              <w:bottom w:val="single" w:sz="4" w:space="0" w:color="auto"/>
              <w:right w:val="single" w:sz="4" w:space="0" w:color="auto"/>
            </w:tcBorders>
            <w:vAlign w:val="center"/>
            <w:hideMark/>
          </w:tcPr>
          <w:p w:rsidR="00DE72AE" w:rsidRPr="00A24596" w:rsidRDefault="00DE72AE" w:rsidP="00DE72AE">
            <w:pPr>
              <w:spacing w:line="240" w:lineRule="auto"/>
              <w:contextualSpacing/>
              <w:rPr>
                <w:rFonts w:ascii="현대해상 고딕 Light" w:eastAsia="현대해상 고딕 Light" w:hAnsi="현대해상 고딕 Light" w:cs="Times New Roman"/>
                <w:b/>
              </w:rPr>
            </w:pPr>
            <w:r w:rsidRPr="00A24596">
              <w:rPr>
                <w:rFonts w:ascii="현대해상 고딕 Light" w:eastAsia="현대해상 고딕 Light" w:hAnsi="현대해상 고딕 Light" w:hint="eastAsia"/>
                <w:b/>
              </w:rPr>
              <w:t>[용어해설]</w:t>
            </w:r>
          </w:p>
          <w:p w:rsidR="00DE72AE" w:rsidRPr="00A24596" w:rsidRDefault="00DE72AE" w:rsidP="00DE72AE">
            <w:pPr>
              <w:spacing w:line="240" w:lineRule="auto"/>
              <w:contextualSpacing/>
              <w:rPr>
                <w:rFonts w:ascii="현대해상 고딕 Light" w:eastAsia="현대해상 고딕 Light" w:hAnsi="현대해상 고딕 Light"/>
              </w:rPr>
            </w:pPr>
            <w:r w:rsidRPr="00A24596">
              <w:rPr>
                <w:rFonts w:ascii="현대해상 고딕 Light" w:eastAsia="현대해상 고딕 Light" w:hAnsi="현대해상 고딕 Light" w:hint="eastAsia"/>
              </w:rPr>
              <w:t>&lt;자필서명&gt;</w:t>
            </w:r>
          </w:p>
          <w:p w:rsidR="00DE72AE" w:rsidRPr="00A24596" w:rsidRDefault="00DE72AE" w:rsidP="00DE72AE">
            <w:pPr>
              <w:spacing w:line="240" w:lineRule="auto"/>
              <w:contextualSpacing/>
              <w:rPr>
                <w:rFonts w:ascii="현대해상 고딕 Light" w:eastAsia="현대해상 고딕 Light" w:hAnsi="현대해상 고딕 Light"/>
              </w:rPr>
            </w:pPr>
            <w:r w:rsidRPr="00A24596">
              <w:rPr>
                <w:rFonts w:ascii="현대해상 고딕 Light" w:eastAsia="현대해상 고딕 Light" w:hAnsi="현대해상 고딕 Light" w:hint="eastAsia"/>
              </w:rPr>
              <w:t>계약자가 성명기입란에 본인 성명을 기재하고, 날인란에 사인(signature) 또는 도장을 찍는 것을 말합니다. 전자서명법 제2조 제2호에 따른 전자서명을 포함합니다.</w:t>
            </w:r>
          </w:p>
          <w:p w:rsidR="00DE72AE" w:rsidRPr="00A24596" w:rsidRDefault="00DE72AE" w:rsidP="00DE72AE">
            <w:pPr>
              <w:spacing w:line="240" w:lineRule="auto"/>
              <w:contextualSpacing/>
              <w:rPr>
                <w:rFonts w:ascii="현대해상 고딕 Light" w:eastAsia="현대해상 고딕 Light" w:hAnsi="현대해상 고딕 Light"/>
              </w:rPr>
            </w:pPr>
            <w:r w:rsidRPr="00A24596">
              <w:rPr>
                <w:rFonts w:ascii="현대해상 고딕 Light" w:eastAsia="현대해상 고딕 Light" w:hAnsi="현대해상 고딕 Light" w:hint="eastAsia"/>
              </w:rPr>
              <w:t xml:space="preserve">※ 전자서명법 제2조 제2호에 따른 전자서명 </w:t>
            </w:r>
          </w:p>
          <w:p w:rsidR="00DE72AE" w:rsidRPr="00A24596" w:rsidRDefault="00DE72AE" w:rsidP="00DE72AE">
            <w:pPr>
              <w:spacing w:line="240" w:lineRule="auto"/>
              <w:contextualSpacing/>
              <w:rPr>
                <w:rFonts w:ascii="현대해상 고딕 Light" w:eastAsia="현대해상 고딕 Light" w:hAnsi="현대해상 고딕 Light"/>
              </w:rPr>
            </w:pPr>
            <w:r w:rsidRPr="00A24596">
              <w:rPr>
                <w:rFonts w:ascii="현대해상 고딕 Light" w:eastAsia="현대해상 고딕 Light" w:hAnsi="현대해상 고딕 Light" w:hint="eastAsia"/>
              </w:rPr>
              <w:t>: 다음 각 목의 사항을 나타내는 데 이용하기 위하여 전자문서에 첨부되거나 논리적으로 결합된 전자적 형태의 정보를 말한다.</w:t>
            </w:r>
          </w:p>
          <w:p w:rsidR="00DE72AE" w:rsidRPr="00A24596" w:rsidRDefault="00DE72AE" w:rsidP="00DE72AE">
            <w:pPr>
              <w:spacing w:line="240" w:lineRule="auto"/>
              <w:contextualSpacing/>
              <w:rPr>
                <w:rFonts w:ascii="현대해상 고딕 Light" w:eastAsia="현대해상 고딕 Light" w:hAnsi="현대해상 고딕 Light"/>
              </w:rPr>
            </w:pPr>
            <w:r w:rsidRPr="00A24596">
              <w:rPr>
                <w:rFonts w:ascii="현대해상 고딕 Light" w:eastAsia="현대해상 고딕 Light" w:hAnsi="현대해상 고딕 Light" w:hint="eastAsia"/>
              </w:rPr>
              <w:t>가. 서명자의 신원</w:t>
            </w:r>
          </w:p>
          <w:p w:rsidR="00DE72AE" w:rsidRPr="00A24596" w:rsidRDefault="00DE72AE" w:rsidP="00DE72AE">
            <w:pPr>
              <w:spacing w:line="240" w:lineRule="auto"/>
              <w:contextualSpacing/>
              <w:rPr>
                <w:rFonts w:ascii="맑은 고딕" w:eastAsia="맑은 고딕" w:hAnsi="맑은 고딕"/>
                <w:sz w:val="22"/>
              </w:rPr>
            </w:pPr>
            <w:r w:rsidRPr="00A24596">
              <w:rPr>
                <w:rFonts w:ascii="현대해상 고딕 Light" w:eastAsia="현대해상 고딕 Light" w:hAnsi="현대해상 고딕 Light" w:hint="eastAsia"/>
              </w:rPr>
              <w:lastRenderedPageBreak/>
              <w:t>나. 서명자가 해당 전자문서에 서명하였다는 사실</w:t>
            </w:r>
          </w:p>
        </w:tc>
      </w:tr>
    </w:tbl>
    <w:p w:rsidR="00DE72AE" w:rsidRPr="00A24596" w:rsidRDefault="00DE72AE" w:rsidP="00DE72A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shd w:val="clear" w:color="auto" w:fill="FFFFFF"/>
        </w:rPr>
        <w:lastRenderedPageBreak/>
        <w:t xml:space="preserve">④ 제3항에 </w:t>
      </w:r>
      <w:r w:rsidRPr="00A24596">
        <w:rPr>
          <w:rFonts w:ascii="현대해상 고딕 Light" w:eastAsia="현대해상 고딕 Light" w:hAnsi="현대해상 고딕 Light" w:cs="굴림" w:hint="eastAsia"/>
          <w:szCs w:val="20"/>
        </w:rPr>
        <w:t>따라 계약이 취소된 경우에는 회사는 이미 납입한 보험료를 계약자에게 돌려드리며, 보험료를 받은 기간에 대하여 보험개발원이 공시하는 보험계약대출이율을 연단위 복리로 계산한 금액을 더하여 지급합니다.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21 조 (계약의 무효) </w:t>
      </w:r>
    </w:p>
    <w:p w:rsidR="008846AC" w:rsidRPr="00A24596" w:rsidRDefault="00031075"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계약을 맺을 때에 보험사고가 이미 발생하였을 경우 이 계약은 무효로 합니다. 다만, 회사의 고의 또는 과실로 계약이 무효로 된 경우와 회사가 승낙 전에 무효임을 알았거나 알 수 있었음에도 불구하고 보험료를 반환하지 않은 경우에는 보험료를 납입한 날의 다음날부터 반환일까지의 기간에 대하여 회사는 보험개발원이 공시하는 보험계약대출이율을 연단위 복리로 계산한 금액을 더하여 돌려 드립니다. </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22 조 (계약내용의 변경 등) </w:t>
      </w:r>
    </w:p>
    <w:p w:rsidR="008846AC" w:rsidRPr="00A24596" w:rsidRDefault="00031075" w:rsidP="00D51347">
      <w:pPr>
        <w:pStyle w:val="a4"/>
        <w:numPr>
          <w:ilvl w:val="0"/>
          <w:numId w:val="5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계약자는 회사의 승낙을 얻어 다음의 사항을 변경할 수 있습니다. 이 경우 승낙을 서면 등으로 알리거나 보험증권의 뒷면에 기재하여 드립니다.</w:t>
      </w:r>
    </w:p>
    <w:p w:rsidR="008846AC" w:rsidRPr="00A24596" w:rsidRDefault="00031075" w:rsidP="00D51347">
      <w:pPr>
        <w:pStyle w:val="a4"/>
        <w:numPr>
          <w:ilvl w:val="0"/>
          <w:numId w:val="53"/>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보험종목</w:t>
      </w:r>
    </w:p>
    <w:p w:rsidR="008846AC" w:rsidRPr="00A24596" w:rsidRDefault="00031075" w:rsidP="00D51347">
      <w:pPr>
        <w:pStyle w:val="a4"/>
        <w:numPr>
          <w:ilvl w:val="0"/>
          <w:numId w:val="53"/>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보험기간</w:t>
      </w:r>
    </w:p>
    <w:p w:rsidR="008846AC" w:rsidRPr="00A24596" w:rsidRDefault="00031075" w:rsidP="00D51347">
      <w:pPr>
        <w:pStyle w:val="a4"/>
        <w:numPr>
          <w:ilvl w:val="0"/>
          <w:numId w:val="53"/>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보험료 납입주기, 납입방법 및 납입기간</w:t>
      </w:r>
    </w:p>
    <w:p w:rsidR="008846AC" w:rsidRPr="00A24596" w:rsidRDefault="00031075" w:rsidP="00D51347">
      <w:pPr>
        <w:pStyle w:val="a4"/>
        <w:numPr>
          <w:ilvl w:val="0"/>
          <w:numId w:val="53"/>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피보험자</w:t>
      </w:r>
    </w:p>
    <w:p w:rsidR="008846AC" w:rsidRPr="00A24596" w:rsidRDefault="00031075" w:rsidP="00D51347">
      <w:pPr>
        <w:pStyle w:val="a4"/>
        <w:numPr>
          <w:ilvl w:val="0"/>
          <w:numId w:val="53"/>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보상한도액, 보험료 등 기타 계약의 내용</w:t>
      </w:r>
    </w:p>
    <w:p w:rsidR="008846AC" w:rsidRPr="00A24596" w:rsidRDefault="00031075" w:rsidP="00D51347">
      <w:pPr>
        <w:pStyle w:val="a4"/>
        <w:numPr>
          <w:ilvl w:val="0"/>
          <w:numId w:val="5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계약자가 제1회 보험료등을 납입한 때부터 1년 이상 지난 유효한 계약으로서 그 보험종목의 변경을 요청할 때에는 회사의 사업방법서에서 정하는 방법에 따라 이를 변경하여 드립니다.</w:t>
      </w:r>
    </w:p>
    <w:p w:rsidR="008846AC" w:rsidRPr="00A24596" w:rsidRDefault="00031075" w:rsidP="00D51347">
      <w:pPr>
        <w:pStyle w:val="a4"/>
        <w:numPr>
          <w:ilvl w:val="0"/>
          <w:numId w:val="5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계약자가 제1항 제5호의 규정에 의하여 보상한도액을 감액하고자 할 때에는 그 감액된 부분은 계약이 해지된 것으로 보며, 제33조(보험료의 환급)에 따라 보험료를 계약자에게 지급합니다.</w:t>
      </w:r>
    </w:p>
    <w:p w:rsidR="008846AC" w:rsidRPr="00A24596" w:rsidRDefault="00031075" w:rsidP="00D51347">
      <w:pPr>
        <w:pStyle w:val="a4"/>
        <w:numPr>
          <w:ilvl w:val="0"/>
          <w:numId w:val="5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제1항에 따라 계약자를 변경한 경우, 변경된 계약자에게 보험증권 및 약관을 교부하고 변경된 계약자가 요청하는 경우 약관의 중요한 내용을 설명하여 드립니다.</w:t>
      </w:r>
    </w:p>
    <w:tbl>
      <w:tblPr>
        <w:tblStyle w:val="af4"/>
        <w:tblW w:w="0" w:type="auto"/>
        <w:tblLook w:val="04A0" w:firstRow="1" w:lastRow="0" w:firstColumn="1" w:lastColumn="0" w:noHBand="0" w:noVBand="1"/>
      </w:tblPr>
      <w:tblGrid>
        <w:gridCol w:w="10054"/>
      </w:tblGrid>
      <w:tr w:rsidR="00C47A21" w:rsidRPr="00A24596" w:rsidTr="00C47A21">
        <w:tc>
          <w:tcPr>
            <w:tcW w:w="10054" w:type="dxa"/>
          </w:tcPr>
          <w:p w:rsidR="00C47A21" w:rsidRPr="00A24596" w:rsidRDefault="00C47A21"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[유의사항]</w:t>
            </w:r>
          </w:p>
          <w:p w:rsidR="00C47A21" w:rsidRPr="00A24596" w:rsidRDefault="00C47A21"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&lt;보험가입금액 등의 감액시 환급금&gt;</w:t>
            </w:r>
          </w:p>
          <w:p w:rsidR="00C47A21" w:rsidRPr="00A24596" w:rsidRDefault="00C47A21"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보험가입금액</w:t>
            </w:r>
            <w:r w:rsidRPr="00A24596">
              <w:rPr>
                <w:rFonts w:ascii="현대해상 고딕 Light" w:eastAsia="현대해상 고딕 Light" w:hAnsi="현대해상 고딕 Light"/>
                <w:szCs w:val="20"/>
              </w:rPr>
              <w:t xml:space="preserve">, 보험료 등의 감액시 환급금이 없거나 최초가입시 안내한 </w:t>
            </w:r>
            <w:r w:rsidR="00A17610" w:rsidRPr="00A17610">
              <w:rPr>
                <w:rFonts w:ascii="현대해상 고딕 Light" w:eastAsia="현대해상 고딕 Light" w:hAnsi="현대해상 고딕 Light"/>
                <w:szCs w:val="20"/>
              </w:rPr>
              <w:t>해지환급금</w:t>
            </w:r>
            <w:r w:rsidRPr="00A24596">
              <w:rPr>
                <w:rFonts w:ascii="현대해상 고딕 Light" w:eastAsia="현대해상 고딕 Light" w:hAnsi="현대해상 고딕 Light"/>
                <w:szCs w:val="20"/>
              </w:rPr>
              <w:t>보다 적어질 수 있습니다</w:t>
            </w:r>
          </w:p>
        </w:tc>
      </w:tr>
    </w:tbl>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23 조 (조사) </w:t>
      </w:r>
    </w:p>
    <w:p w:rsidR="008846AC" w:rsidRPr="00A24596" w:rsidRDefault="00031075" w:rsidP="00D51347">
      <w:pPr>
        <w:pStyle w:val="a4"/>
        <w:numPr>
          <w:ilvl w:val="2"/>
          <w:numId w:val="36"/>
        </w:numPr>
        <w:wordWrap/>
        <w:spacing w:line="240" w:lineRule="auto"/>
        <w:ind w:left="272" w:hanging="27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보험목적에 대한 위험상태를 조사하기 위하여 보험기간 중 언제든지 피보험자의 시설과 업무내용을 조사할 수 있고 필요한 경우에는 그의 개선을 피보험자에게 요청할 수 있습니다.</w:t>
      </w:r>
    </w:p>
    <w:p w:rsidR="008846AC" w:rsidRPr="00A24596" w:rsidRDefault="00031075" w:rsidP="00D51347">
      <w:pPr>
        <w:pStyle w:val="a4"/>
        <w:numPr>
          <w:ilvl w:val="2"/>
          <w:numId w:val="36"/>
        </w:numPr>
        <w:wordWrap/>
        <w:spacing w:line="240" w:lineRule="auto"/>
        <w:ind w:left="272" w:hanging="27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제1항에 따른 개선이 완료될 때까지 계약의 효력을 정지할 수 있습니다.</w:t>
      </w:r>
    </w:p>
    <w:p w:rsidR="008846AC" w:rsidRPr="00A24596" w:rsidRDefault="00031075" w:rsidP="00D51347">
      <w:pPr>
        <w:pStyle w:val="a4"/>
        <w:numPr>
          <w:ilvl w:val="2"/>
          <w:numId w:val="36"/>
        </w:numPr>
        <w:wordWrap/>
        <w:spacing w:line="240" w:lineRule="auto"/>
        <w:ind w:left="272" w:hanging="27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이 계약의 중요사항과 관련된 범위 내에서는 보험기간 중 또는 회사에서 정한 보험금 청구서류를 접수한 날부터 1년 이내에는 언제든지 피보험자의 회계장부를 열람할 수 있습니다.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23 조의 2 (기록의 완비) </w:t>
      </w:r>
    </w:p>
    <w:p w:rsidR="008846AC" w:rsidRPr="00A24596" w:rsidRDefault="00031075"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피보험자는 업무수행에 관한 기록을 비치하여야 합니다. 피보험자가 정당한 이유없이 이 의무를 게을리 한 때에는 회사는 그로 인하여 생긴 손해를 보상하여 드리지 아니합니다.</w:t>
      </w:r>
    </w:p>
    <w:p w:rsidR="008846AC" w:rsidRPr="00A24596" w:rsidRDefault="008846AC" w:rsidP="00D51347">
      <w:pPr>
        <w:pStyle w:val="bold"/>
        <w:spacing w:line="240" w:lineRule="auto"/>
        <w:contextualSpacing/>
        <w:rPr>
          <w:rFonts w:ascii="현대해상 고딕 Light" w:eastAsia="현대해상 고딕 Light" w:hAnsi="현대해상 고딕 Light"/>
          <w:b/>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24 조 (타인을 위한 계약) </w:t>
      </w:r>
    </w:p>
    <w:p w:rsidR="008846AC" w:rsidRPr="00A24596" w:rsidRDefault="00031075" w:rsidP="00D51347">
      <w:pPr>
        <w:pStyle w:val="a4"/>
        <w:numPr>
          <w:ilvl w:val="0"/>
          <w:numId w:val="21"/>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계약자는 타인을 위한 계약을 체결하는 경우에 그 타인의 위임이 없는 때에는 반드시 이를 회사에 알려야 하며, 이를 알리지 않았을 때에는 그 타인은 이 계약이 체결된 사실을 알지 못하였다는 사유로 회사에 이의를 제기할 수 없습니다.</w:t>
      </w:r>
    </w:p>
    <w:p w:rsidR="008846AC" w:rsidRPr="00A24596" w:rsidRDefault="00031075" w:rsidP="00D51347">
      <w:pPr>
        <w:pStyle w:val="a4"/>
        <w:numPr>
          <w:ilvl w:val="0"/>
          <w:numId w:val="21"/>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타인을 위한 계약에서 보험사고가 발생한 경우에 계약자가 그 타인에게 보험사고의 발생으로 생긴 손해를 배상한 때에는 계약자는 그 타인의 권리를 해하지 않는 범위 안에서 회사에 보험금의 지급을 청구할 수 있습니다.</w:t>
      </w:r>
    </w:p>
    <w:tbl>
      <w:tblPr>
        <w:tblStyle w:val="af4"/>
        <w:tblW w:w="0" w:type="auto"/>
        <w:tblLook w:val="04A0" w:firstRow="1" w:lastRow="0" w:firstColumn="1" w:lastColumn="0" w:noHBand="0" w:noVBand="1"/>
      </w:tblPr>
      <w:tblGrid>
        <w:gridCol w:w="10054"/>
      </w:tblGrid>
      <w:tr w:rsidR="0094310D" w:rsidRPr="00A24596" w:rsidTr="0094310D">
        <w:tc>
          <w:tcPr>
            <w:tcW w:w="10054" w:type="dxa"/>
          </w:tcPr>
          <w:p w:rsidR="0094310D" w:rsidRPr="00A24596" w:rsidRDefault="0094310D" w:rsidP="0094310D">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94310D" w:rsidRPr="00A24596" w:rsidRDefault="0094310D" w:rsidP="0094310D">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&lt;타인을 위한 계약&gt;</w:t>
            </w:r>
          </w:p>
          <w:p w:rsidR="0094310D" w:rsidRPr="00A24596" w:rsidRDefault="0094310D" w:rsidP="0094310D">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lastRenderedPageBreak/>
              <w:t>계약자가</w:t>
            </w:r>
            <w:r w:rsidRPr="00A24596">
              <w:rPr>
                <w:rFonts w:ascii="현대해상 고딕 Light" w:eastAsia="현대해상 고딕 Light" w:hAnsi="현대해상 고딕 Light"/>
                <w:szCs w:val="20"/>
              </w:rPr>
              <w:t xml:space="preserve"> 타인의 이익을 위하여 자기의 이름으로 체결하는 보험계약을 말합니다.</w:t>
            </w:r>
          </w:p>
        </w:tc>
      </w:tr>
    </w:tbl>
    <w:p w:rsidR="0094310D" w:rsidRPr="00A24596" w:rsidRDefault="0094310D" w:rsidP="00D51347">
      <w:pPr>
        <w:pStyle w:val="a4"/>
        <w:wordWrap/>
        <w:spacing w:line="240" w:lineRule="auto"/>
        <w:contextualSpacing/>
        <w:jc w:val="left"/>
        <w:rPr>
          <w:rFonts w:ascii="현대해상 고딕 Light" w:eastAsia="현대해상 고딕 Light" w:hAnsi="현대해상 고딕 Light"/>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제5관 보험료의 납입</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25 조 (제1회 보험료 등 및 회사의 보장개시) </w:t>
      </w:r>
    </w:p>
    <w:p w:rsidR="008846AC" w:rsidRPr="00A24596" w:rsidRDefault="00031075" w:rsidP="00D51347">
      <w:pPr>
        <w:pStyle w:val="a4"/>
        <w:numPr>
          <w:ilvl w:val="0"/>
          <w:numId w:val="2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계약의 청약을 승낙하고 제1회 보험료 등을 받은 때부터 이 약관이 정한 바에 따라 보장을 합니다. </w:t>
      </w:r>
    </w:p>
    <w:p w:rsidR="008846AC" w:rsidRPr="00A24596" w:rsidRDefault="00031075" w:rsidP="00D51347">
      <w:pPr>
        <w:pStyle w:val="a4"/>
        <w:numPr>
          <w:ilvl w:val="0"/>
          <w:numId w:val="2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계약자로부터 계약의 청약과 함께 제1회 보험료 등을 받은 경우에 그 청약을 승낙하기 전에 계약에서 정한 보험사고가 생긴 때에는 회사는 계약상의 보장을 합니다.</w:t>
      </w:r>
    </w:p>
    <w:p w:rsidR="008846AC" w:rsidRPr="00A24596" w:rsidRDefault="00031075" w:rsidP="00D51347">
      <w:pPr>
        <w:pStyle w:val="a4"/>
        <w:numPr>
          <w:ilvl w:val="0"/>
          <w:numId w:val="2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제2항의 규정에도 불구하고 회사는 다음 중 한 가지에 해당되는 경우에는 보장을 하지 않습니다.</w:t>
      </w:r>
    </w:p>
    <w:p w:rsidR="008846AC" w:rsidRPr="00A24596" w:rsidRDefault="00031075" w:rsidP="00D51347">
      <w:pPr>
        <w:pStyle w:val="a4"/>
        <w:numPr>
          <w:ilvl w:val="0"/>
          <w:numId w:val="55"/>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제15조(계약전 알릴 의무)의 규정에 의하여 계약자 또는 피보험자가 회사에 알린 내용이 보험금 지급사유의 발생에 영향을 미쳤음을 회사가 증명하는 경우</w:t>
      </w:r>
    </w:p>
    <w:p w:rsidR="008846AC" w:rsidRPr="00A24596" w:rsidRDefault="00031075" w:rsidP="00D51347">
      <w:pPr>
        <w:pStyle w:val="a4"/>
        <w:numPr>
          <w:ilvl w:val="0"/>
          <w:numId w:val="55"/>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제4조(보상하지 않는 손해), 제17조(사기에 의한 계약), 제21조(계약의 무효) 또는 제30조(계약의 해지)의 규정을 준용하여 회사가 보장을 하지 않을 수 있는 경우</w:t>
      </w:r>
    </w:p>
    <w:p w:rsidR="008846AC" w:rsidRPr="00A24596" w:rsidRDefault="00031075" w:rsidP="00D51347">
      <w:pPr>
        <w:pStyle w:val="af0"/>
        <w:widowControl w:val="0"/>
        <w:numPr>
          <w:ilvl w:val="2"/>
          <w:numId w:val="36"/>
        </w:numPr>
        <w:ind w:left="276" w:hanging="276"/>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계약자가 제1회 보험료 등을 자동이체 또는 신용카드로 납입하는 경우에는 자동이체신청 및 신용카드매출 승인에 필요한 정보를 회사에 제공한 때가 제1회 보험료 등을 납입한 때가 되나, 계약자의 책임있는 사유로 자동이체 또는 매출승인이 불가능한 경우에는 제1회 보험료 등이 납입되지 않은 것으로 봅니다.</w:t>
      </w:r>
    </w:p>
    <w:p w:rsidR="008846AC" w:rsidRPr="00A24596" w:rsidRDefault="00031075" w:rsidP="00D51347">
      <w:pPr>
        <w:pStyle w:val="af0"/>
        <w:widowControl w:val="0"/>
        <w:numPr>
          <w:ilvl w:val="2"/>
          <w:numId w:val="36"/>
        </w:numPr>
        <w:ind w:left="276" w:hanging="276"/>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계약이 갱신되는 경우에는 제1항 내지 제3항에 의한 보장은 기존 계약에 의한 보장이 종료하는 때부터 적용합니다.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26 조 (제2회 이후 보험료의 납입)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계약자는 제2회 이후의 보험료를 납입기일까지 납입하여야 하며, 회사는 계약자가 보험료를 납입한 경우에는 영수증을 발행하여 드립니다. 다만, 금융회사(우체국을 포함합니다)를 통하여 보험료를 납입한 경우에는 그 금융회사 발행 증빙서류를 영수증으로 대신합니다.</w:t>
      </w:r>
    </w:p>
    <w:tbl>
      <w:tblPr>
        <w:tblOverlap w:val="never"/>
        <w:tblW w:w="10034" w:type="dxa"/>
        <w:tblInd w:w="28"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57" w:type="dxa"/>
          <w:left w:w="57" w:type="dxa"/>
          <w:bottom w:w="57" w:type="dxa"/>
          <w:right w:w="57" w:type="dxa"/>
        </w:tblCellMar>
        <w:tblLook w:val="04A0" w:firstRow="1" w:lastRow="0" w:firstColumn="1" w:lastColumn="0" w:noHBand="0" w:noVBand="1"/>
      </w:tblPr>
      <w:tblGrid>
        <w:gridCol w:w="10034"/>
      </w:tblGrid>
      <w:tr w:rsidR="008846AC" w:rsidRPr="00A24596" w:rsidTr="007649FE">
        <w:trPr>
          <w:trHeight w:val="430"/>
        </w:trPr>
        <w:tc>
          <w:tcPr>
            <w:tcW w:w="10034" w:type="dxa"/>
            <w:tcBorders>
              <w:top w:val="single" w:sz="2" w:space="0" w:color="0A0000"/>
              <w:left w:val="single" w:sz="2" w:space="0" w:color="0A0000"/>
              <w:bottom w:val="single" w:sz="2" w:space="0" w:color="0A0000"/>
              <w:right w:val="single" w:sz="2" w:space="0" w:color="0A0000"/>
            </w:tcBorders>
            <w:shd w:val="clear" w:color="auto" w:fill="FFFFFF"/>
            <w:tcMar>
              <w:top w:w="28" w:type="dxa"/>
              <w:left w:w="28" w:type="dxa"/>
              <w:bottom w:w="28" w:type="dxa"/>
              <w:right w:w="28" w:type="dxa"/>
            </w:tcMar>
            <w:vAlign w:val="center"/>
          </w:tcPr>
          <w:p w:rsidR="0050457A" w:rsidRPr="00A24596" w:rsidRDefault="0050457A" w:rsidP="00D51347">
            <w:pPr>
              <w:pStyle w:val="ad"/>
              <w:snapToGrid w:val="0"/>
              <w:spacing w:line="240" w:lineRule="auto"/>
              <w:ind w:left="148" w:right="4"/>
              <w:contextualSpacing/>
              <w:rPr>
                <w:rFonts w:ascii="현대해상 고딕 Light" w:eastAsia="현대해상 고딕 Light" w:hAnsi="현대해상 고딕 Light"/>
                <w:b/>
                <w:sz w:val="20"/>
                <w:szCs w:val="20"/>
              </w:rPr>
            </w:pPr>
            <w:r w:rsidRPr="00A24596">
              <w:rPr>
                <w:rFonts w:ascii="현대해상 고딕 Light" w:eastAsia="현대해상 고딕 Light" w:hAnsi="현대해상 고딕 Light" w:hint="eastAsia"/>
                <w:b/>
                <w:sz w:val="20"/>
                <w:szCs w:val="20"/>
              </w:rPr>
              <w:t>[용어해설]</w:t>
            </w:r>
          </w:p>
          <w:p w:rsidR="0050457A" w:rsidRPr="00A24596" w:rsidRDefault="00A92113" w:rsidP="00D51347">
            <w:pPr>
              <w:pStyle w:val="ad"/>
              <w:snapToGrid w:val="0"/>
              <w:spacing w:line="240" w:lineRule="auto"/>
              <w:ind w:left="148" w:right="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&lt;</w:t>
            </w:r>
            <w:r w:rsidR="00031075" w:rsidRPr="00A24596">
              <w:rPr>
                <w:rFonts w:ascii="현대해상 고딕 Light" w:eastAsia="현대해상 고딕 Light" w:hAnsi="현대해상 고딕 Light"/>
                <w:sz w:val="20"/>
                <w:szCs w:val="20"/>
              </w:rPr>
              <w:t>납입기일</w:t>
            </w:r>
            <w:r w:rsidRPr="00A24596">
              <w:rPr>
                <w:rFonts w:ascii="현대해상 고딕 Light" w:eastAsia="현대해상 고딕 Light" w:hAnsi="현대해상 고딕 Light"/>
                <w:sz w:val="20"/>
                <w:szCs w:val="20"/>
              </w:rPr>
              <w:t>&gt;</w:t>
            </w:r>
          </w:p>
          <w:p w:rsidR="008846AC" w:rsidRPr="00A24596" w:rsidRDefault="00031075" w:rsidP="00D51347">
            <w:pPr>
              <w:pStyle w:val="ad"/>
              <w:snapToGrid w:val="0"/>
              <w:spacing w:line="240" w:lineRule="auto"/>
              <w:ind w:left="148" w:right="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계약자가 제2회 이후의 보험료를 납입하기로 한 날을 말합니다.</w:t>
            </w:r>
          </w:p>
        </w:tc>
      </w:tr>
    </w:tbl>
    <w:p w:rsidR="008846AC" w:rsidRPr="00A24596" w:rsidRDefault="008846AC" w:rsidP="00D51347">
      <w:pPr>
        <w:pStyle w:val="bold"/>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27 조 (보험료의 납입이 연체되는 경우 납입최고[독촉]와 계약의 해지) </w:t>
      </w:r>
    </w:p>
    <w:p w:rsidR="008846AC" w:rsidRPr="00A24596" w:rsidRDefault="00031075" w:rsidP="00D51347">
      <w:pPr>
        <w:pStyle w:val="a4"/>
        <w:numPr>
          <w:ilvl w:val="2"/>
          <w:numId w:val="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계약자가 제2회 이후의 보험료를 납입기일까지 납입하지 않아 보험료 납입이 연체 중인 경우에 회사는 14일(보험기간이 1년 미만인 경우에는 7일) 이상의 기간을 납입최고(독촉)기간으로 정하여 계약자(타인을 위한 계약의 경우 그 특정된 타인을 포함합니다)에게 다음의 내용을 서면(등기우편 등), 전화(음성녹음) 또는 전자문서 등으로 알려드립니다. 다만, 계약이 해지되기 전에 발생한 보험금 지급사유에 대하여 회사는 계약상의 보장을 합니다.</w:t>
      </w:r>
    </w:p>
    <w:p w:rsidR="008846AC" w:rsidRPr="00A24596" w:rsidRDefault="00031075" w:rsidP="00D51347">
      <w:pPr>
        <w:pStyle w:val="a4"/>
        <w:numPr>
          <w:ilvl w:val="0"/>
          <w:numId w:val="56"/>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납입최고(독촉)기간 내에 연체보험료를 납입하여야 한다는 내용</w:t>
      </w:r>
    </w:p>
    <w:p w:rsidR="008846AC" w:rsidRPr="00A24596" w:rsidRDefault="00031075" w:rsidP="00D51347">
      <w:pPr>
        <w:pStyle w:val="a4"/>
        <w:numPr>
          <w:ilvl w:val="0"/>
          <w:numId w:val="56"/>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납입최고(독촉)기간이 끝나는 날까지 보험료를 납입하지 않을 경우 그 끝나는 날의 다음날에 계약이 해지된다는 내용</w:t>
      </w:r>
    </w:p>
    <w:p w:rsidR="008846AC" w:rsidRPr="00A24596" w:rsidRDefault="00031075" w:rsidP="00D51347">
      <w:pPr>
        <w:pStyle w:val="a4"/>
        <w:numPr>
          <w:ilvl w:val="2"/>
          <w:numId w:val="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제1항의 납입최고(독촉)기간은 납입최고(독촉)의 통지가 계약자(타인을 위한 계약의 경우에는 그 특정된 타인을 포함)에게 도달한 날부터 시작되며, 납입최고(독촉)기간의 마지막 날이 영업일이 아닌 때에는 최고(독촉)기간은 그 다음 날까지로 합니다.</w:t>
      </w:r>
    </w:p>
    <w:p w:rsidR="008846AC" w:rsidRPr="00A24596" w:rsidRDefault="00031075" w:rsidP="00D51347">
      <w:pPr>
        <w:pStyle w:val="a4"/>
        <w:numPr>
          <w:ilvl w:val="2"/>
          <w:numId w:val="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제1항에 의한 납입최고(독촉) 등을 전자문서로 안내하고자 할 경우에는 계약자의 서면에 의한 동의를 얻어 수신확인을 조건으로 전자문서를 송신하여야 하며, 계약자가 전자문서에 대하여 수신을 확인하기 전까지는 그 전자문서는 송신되지 않은 것으로 봅니다. 회사는 전자문서가 수신되지 않은 것으로 확인되는 경우에는 제1항의 납입최고(독촉)기간을 설정하여 제1항에서 정한 내용을 서면(등기우편 등) 또는 전화(음성녹음)로 다시 알려 드립니다.</w:t>
      </w:r>
    </w:p>
    <w:p w:rsidR="008846AC" w:rsidRPr="00A24596" w:rsidRDefault="00031075" w:rsidP="00D51347">
      <w:pPr>
        <w:pStyle w:val="a4"/>
        <w:numPr>
          <w:ilvl w:val="2"/>
          <w:numId w:val="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제1항에 따라 계약이 해지된 경우에는 제33조(보험료의 환급)에 따라 보험료를 계약자에게 지급합니다.</w:t>
      </w:r>
    </w:p>
    <w:tbl>
      <w:tblPr>
        <w:tblStyle w:val="af4"/>
        <w:tblW w:w="0" w:type="auto"/>
        <w:tblInd w:w="276" w:type="dxa"/>
        <w:tblLook w:val="04A0" w:firstRow="1" w:lastRow="0" w:firstColumn="1" w:lastColumn="0" w:noHBand="0" w:noVBand="1"/>
      </w:tblPr>
      <w:tblGrid>
        <w:gridCol w:w="9778"/>
      </w:tblGrid>
      <w:tr w:rsidR="00FE358C" w:rsidRPr="00A24596" w:rsidTr="00FE358C">
        <w:tc>
          <w:tcPr>
            <w:tcW w:w="9778" w:type="dxa"/>
          </w:tcPr>
          <w:p w:rsidR="00FE358C" w:rsidRPr="00A24596" w:rsidRDefault="00FE358C" w:rsidP="00FE358C">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FE358C" w:rsidRPr="00A24596" w:rsidRDefault="00FE358C" w:rsidP="00FE358C">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&lt;납입최고(독촉)&gt;</w:t>
            </w:r>
          </w:p>
          <w:p w:rsidR="00FE358C" w:rsidRPr="00A24596" w:rsidRDefault="00FE358C" w:rsidP="00FE358C">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약정된</w:t>
            </w:r>
            <w:r w:rsidRPr="00A24596">
              <w:rPr>
                <w:rFonts w:ascii="현대해상 고딕 Light" w:eastAsia="현대해상 고딕 Light" w:hAnsi="현대해상 고딕 Light"/>
                <w:szCs w:val="20"/>
              </w:rPr>
              <w:t xml:space="preserve"> 기일까지 보험료가 납입되지 않을 경우, 회사가 계약자에게 납입을 재촉하는 일</w:t>
            </w:r>
          </w:p>
        </w:tc>
      </w:tr>
    </w:tbl>
    <w:p w:rsidR="00FE358C" w:rsidRPr="00A24596" w:rsidRDefault="00FE358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lastRenderedPageBreak/>
        <w:t xml:space="preserve">제 28 조 (보험료의 납입을 연체하여 해지된 계약의 부활[효력회복]) </w:t>
      </w:r>
    </w:p>
    <w:p w:rsidR="008846AC" w:rsidRPr="00A24596" w:rsidRDefault="00031075" w:rsidP="00D51347">
      <w:pPr>
        <w:pStyle w:val="a4"/>
        <w:numPr>
          <w:ilvl w:val="1"/>
          <w:numId w:val="2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제27조(보험료의 납입이 연체되는 경우 납입최고[독촉]와 계약의 해지)에 따라 계약이 해지되었으나 계약자가 제33조(보험료의 환급)에 따라 보험료를 돌려받지 않은 경우 계약자는 해지된 날부터 3년 이내에 회사가 정한 절차에 따라 계약의 부활(효력회복)을 청약할 수 있습니다. 이 경우 회사가 그 청약을 승낙한 때에는 계약자는 부활(효력회복)을 청약한 날까지의 연체된 보험료에 보험개발원이 공시하는 월평균 정기예금이율 + 1% 범위내에서 각 상품별로 회사가 정하는 이율로 계산한 금액을 더하여 납입하여야 합니다.</w:t>
      </w:r>
    </w:p>
    <w:p w:rsidR="008846AC" w:rsidRPr="00A24596" w:rsidRDefault="00031075" w:rsidP="00D51347">
      <w:pPr>
        <w:pStyle w:val="a4"/>
        <w:numPr>
          <w:ilvl w:val="1"/>
          <w:numId w:val="2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제1항에 따라 해지계약을 부활(효력회복)하는 경우에는 제15조(계약 전 알릴의무), 제17조(사기에 의한 계약), 제18조(보험계약의 성립), 제25조(제1회 보험료 등 및 회사의 보장개시) 및 제30조(계약의 해지)의 규정을 준용합니다.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29 조 (강제집행 등으로 인하여 해지된 계약의 특별부활[효력회복]) </w:t>
      </w:r>
    </w:p>
    <w:p w:rsidR="008846AC" w:rsidRPr="00A24596" w:rsidRDefault="00031075" w:rsidP="00D51347">
      <w:pPr>
        <w:pStyle w:val="a4"/>
        <w:numPr>
          <w:ilvl w:val="0"/>
          <w:numId w:val="2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타인을 위한 계약의 경우 제33조(보험료의 환급)에 따른 계약자의 환급금 청구권에 대한 강제집행, 담보권실행, 국세 및 지방세 체납처분절차에 의해 계약이 해지된 경우에는, 회사는 해지 당시의 피보험자가 계약자의 동의를 얻어 계약 해지로 회사가 채권자에게 지급한 금액을 회사에게 지급하고 제22조(계약내용의 변경 등) 제1항의 절차에 따라 계약자 명의를 피보험자로 변경하여 계약의 특별부활(효력회복)을 청약할 수 있음을 피보험자에게 통지하여야 합니다.</w:t>
      </w:r>
    </w:p>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szCs w:val="20"/>
        </w:rPr>
      </w:pPr>
    </w:p>
    <w:tbl>
      <w:tblPr>
        <w:tblStyle w:val="af4"/>
        <w:tblW w:w="0" w:type="auto"/>
        <w:tblLook w:val="04A0" w:firstRow="1" w:lastRow="0" w:firstColumn="1" w:lastColumn="0" w:noHBand="0" w:noVBand="1"/>
      </w:tblPr>
      <w:tblGrid>
        <w:gridCol w:w="10054"/>
      </w:tblGrid>
      <w:tr w:rsidR="00270E31" w:rsidRPr="00A24596" w:rsidTr="00270E31">
        <w:tc>
          <w:tcPr>
            <w:tcW w:w="10054" w:type="dxa"/>
          </w:tcPr>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&lt;강제집행과 담보권 실행&gt;</w:t>
            </w:r>
          </w:p>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강제집행이란</w:t>
            </w:r>
            <w:r w:rsidRPr="00A24596">
              <w:rPr>
                <w:rFonts w:ascii="현대해상 고딕 Light" w:eastAsia="현대해상 고딕 Light" w:hAnsi="현대해상 고딕 Light"/>
                <w:szCs w:val="20"/>
              </w:rPr>
              <w:t xml:space="preserve"> 사법상 또는 행정법상의 의무를 이행하지 않는 사람에 대하여 국가가 강제 권력으로 그 의무를 이행하는 것을 말합니다.</w:t>
            </w:r>
          </w:p>
          <w:p w:rsidR="00270E31" w:rsidRPr="00A24596" w:rsidRDefault="00270E31" w:rsidP="008C2300">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담보권실행이란</w:t>
            </w:r>
            <w:r w:rsidRPr="00A24596">
              <w:rPr>
                <w:rFonts w:ascii="현대해상 고딕 Light" w:eastAsia="현대해상 고딕 Light" w:hAnsi="현대해상 고딕 Light"/>
                <w:szCs w:val="20"/>
              </w:rPr>
              <w:t xml:space="preserve"> 담보권을 설정한 채권자가 채무를 이행하지 않는 채무자에 대하여 해당 담보권을 실행하는 것을 말합니다.</w:t>
            </w:r>
          </w:p>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&lt;국세 및 지방세 체납처분 절차&gt;</w:t>
            </w:r>
          </w:p>
          <w:p w:rsidR="00270E31" w:rsidRPr="00A24596" w:rsidRDefault="00270E31" w:rsidP="008C2300">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국세</w:t>
            </w:r>
            <w:r w:rsidRPr="00A24596">
              <w:rPr>
                <w:rFonts w:ascii="현대해상 고딕 Light" w:eastAsia="현대해상 고딕 Light" w:hAnsi="현대해상 고딕 Light"/>
                <w:szCs w:val="20"/>
              </w:rPr>
              <w:t xml:space="preserve"> 및 지방세 체납처분 절차란 국세 또는 지방세를 체납할 경우 국세 기본법 및 지방세법에 의하여 체납된 세금에 대하여 가산금 징수, 독촉장 발부 및 재산압류 등의 집행을 하는 것을 말합니다.</w:t>
            </w:r>
          </w:p>
        </w:tc>
      </w:tr>
    </w:tbl>
    <w:p w:rsidR="00270E31" w:rsidRPr="00A24596" w:rsidRDefault="00270E31" w:rsidP="00270E31">
      <w:pPr>
        <w:pStyle w:val="a4"/>
        <w:wordWrap/>
        <w:spacing w:line="240" w:lineRule="auto"/>
        <w:contextualSpacing/>
        <w:jc w:val="left"/>
        <w:rPr>
          <w:rFonts w:ascii="현대해상 고딕 Light" w:eastAsia="현대해상 고딕 Light" w:hAnsi="현대해상 고딕 Light"/>
          <w:szCs w:val="20"/>
        </w:rPr>
      </w:pPr>
    </w:p>
    <w:p w:rsidR="008846AC" w:rsidRPr="00A24596" w:rsidRDefault="00031075" w:rsidP="00D51347">
      <w:pPr>
        <w:pStyle w:val="a4"/>
        <w:numPr>
          <w:ilvl w:val="0"/>
          <w:numId w:val="2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제1항에 의한 계약자 명의변경 신청 및 계약의 특별부활(효력회복) 청약을 승낙하며, 계약은 청약한 때부터 특별부활(효력회복) 됩니다.</w:t>
      </w:r>
    </w:p>
    <w:p w:rsidR="008846AC" w:rsidRPr="00A24596" w:rsidRDefault="00031075" w:rsidP="00D51347">
      <w:pPr>
        <w:pStyle w:val="a4"/>
        <w:numPr>
          <w:ilvl w:val="0"/>
          <w:numId w:val="2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제1항의 통지를 계약이 해지된 날부터 7일 이내에 하여야 합니다. 다만, 회사의 통지가 7일을 지나서 도달하고 이후 피보험자가 제1항에 의한 계약자 명의변경 신청 및 계약의 특별부활(효력회복)을 청약한 경우에는 계약이 해지된 날부터 7일이 되는 날에 특별부활(효력회복) 됩니다.</w:t>
      </w:r>
    </w:p>
    <w:p w:rsidR="008846AC" w:rsidRPr="00A24596" w:rsidRDefault="00031075" w:rsidP="00D51347">
      <w:pPr>
        <w:pStyle w:val="a4"/>
        <w:numPr>
          <w:ilvl w:val="0"/>
          <w:numId w:val="2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피보험자는 통지를 받은 날부터 15일 이내에 제1항의 절차를 이행할 수 있습니다.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제6관 계약의 해지 및 보험료의 환급 등</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30 조 (계약의 해지) </w:t>
      </w:r>
    </w:p>
    <w:p w:rsidR="008846AC" w:rsidRPr="00A24596" w:rsidRDefault="00031075" w:rsidP="00D51347">
      <w:pPr>
        <w:pStyle w:val="a4"/>
        <w:numPr>
          <w:ilvl w:val="0"/>
          <w:numId w:val="25"/>
        </w:numPr>
        <w:wordWrap/>
        <w:spacing w:line="240" w:lineRule="auto"/>
        <w:ind w:left="282" w:hangingChars="152" w:hanging="282"/>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계약자는 손해가 발생하기 전에는 언제든지 계약을 해지할 수 있습니다. 다만, 타인을 위한 계약의 경우에는 계약자는 그 타인의 동의를 얻거나 보험증권을 소지한 경우에 한하여 계약을 해지할 수 있습니다.</w:t>
      </w:r>
    </w:p>
    <w:p w:rsidR="008846AC" w:rsidRPr="00A24596" w:rsidRDefault="00031075" w:rsidP="00D51347">
      <w:pPr>
        <w:pStyle w:val="a4"/>
        <w:numPr>
          <w:ilvl w:val="0"/>
          <w:numId w:val="2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계약자 또는 피보험자의 고의로 손해가 발생한 경우 이 계약을 해지할 수 있습니다.</w:t>
      </w:r>
    </w:p>
    <w:p w:rsidR="008846AC" w:rsidRPr="00A24596" w:rsidRDefault="00031075" w:rsidP="00D51347">
      <w:pPr>
        <w:pStyle w:val="a4"/>
        <w:numPr>
          <w:ilvl w:val="0"/>
          <w:numId w:val="2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아래와 같은 사실이 있을 경우에는 손해의 발생여부에 관계없이 그 사실을 안 날부터 1개월 이내에 이 계약을 해지할 수 있습니다.</w:t>
      </w:r>
    </w:p>
    <w:p w:rsidR="008846AC" w:rsidRPr="00A24596" w:rsidRDefault="00031075" w:rsidP="00D51347">
      <w:pPr>
        <w:pStyle w:val="a4"/>
        <w:numPr>
          <w:ilvl w:val="0"/>
          <w:numId w:val="5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피보험자 또는 이들의 대리인이 제15조(계약전 알릴 의무)에도 불구하고 고의 또는 중대한 과실로 중요한 사항에 대하여 사실과 다르게 알린 때.</w:t>
      </w:r>
    </w:p>
    <w:p w:rsidR="008846AC" w:rsidRPr="00A24596" w:rsidRDefault="00031075" w:rsidP="00D51347">
      <w:pPr>
        <w:pStyle w:val="a4"/>
        <w:numPr>
          <w:ilvl w:val="0"/>
          <w:numId w:val="5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뚜렷한 위험의 변경 또는 증가와 관련된 제16조(계약 후 알릴 의무)에서 정한 계약후 알릴 의무를 이행하지 않았을 때</w:t>
      </w:r>
    </w:p>
    <w:tbl>
      <w:tblPr>
        <w:tblStyle w:val="af4"/>
        <w:tblW w:w="0" w:type="auto"/>
        <w:tblLook w:val="04A0" w:firstRow="1" w:lastRow="0" w:firstColumn="1" w:lastColumn="0" w:noHBand="0" w:noVBand="1"/>
      </w:tblPr>
      <w:tblGrid>
        <w:gridCol w:w="10054"/>
      </w:tblGrid>
      <w:tr w:rsidR="007E68BF" w:rsidRPr="00A24596" w:rsidTr="007E68BF">
        <w:tc>
          <w:tcPr>
            <w:tcW w:w="10054" w:type="dxa"/>
          </w:tcPr>
          <w:p w:rsidR="007E68BF" w:rsidRPr="00A24596" w:rsidRDefault="007E68BF" w:rsidP="00D51347">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7E68BF" w:rsidRPr="00A24596" w:rsidRDefault="007E68BF" w:rsidP="00D51347">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&lt;중대한 과실(중과실)&gt;</w:t>
            </w:r>
          </w:p>
          <w:p w:rsidR="007E68BF" w:rsidRPr="00A24596" w:rsidRDefault="007E68BF" w:rsidP="00D51347">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주의의무의</w:t>
            </w:r>
            <w:r w:rsidRPr="00A24596">
              <w:rPr>
                <w:rFonts w:ascii="현대해상 고딕 Light" w:eastAsia="현대해상 고딕 Light" w:hAnsi="현대해상 고딕 Light"/>
                <w:szCs w:val="20"/>
              </w:rPr>
              <w:t xml:space="preserve"> 위반이 현저한 과실, 『중대한 과실』, 즉 현저한 부주의, 태만의 경우로서 조금만 주의를 하였다면 충분히 피해의 발생을 막을 수 있었음에도 그 주의조차 태만히 한 높은 강도의 주의의무위반을 말합니다.</w:t>
            </w:r>
          </w:p>
        </w:tc>
      </w:tr>
    </w:tbl>
    <w:p w:rsidR="008846AC" w:rsidRPr="00A24596" w:rsidRDefault="00031075" w:rsidP="00D51347">
      <w:pPr>
        <w:pStyle w:val="a4"/>
        <w:numPr>
          <w:ilvl w:val="0"/>
          <w:numId w:val="2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lastRenderedPageBreak/>
        <w:t xml:space="preserve">제3항제1호의 경우에도 불구하고 다음 중 하나에 해당하는 경우에는 회사는 계약을 해지할 수 없습니다. </w:t>
      </w:r>
    </w:p>
    <w:p w:rsidR="008846AC" w:rsidRPr="00A24596" w:rsidRDefault="00031075" w:rsidP="00D51347">
      <w:pPr>
        <w:pStyle w:val="a4"/>
        <w:numPr>
          <w:ilvl w:val="0"/>
          <w:numId w:val="58"/>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계약 당시에 그 사실을 알았거나 과실로 인하여 알지 못하였을 때</w:t>
      </w:r>
    </w:p>
    <w:p w:rsidR="008846AC" w:rsidRPr="00A24596" w:rsidRDefault="00031075" w:rsidP="00D51347">
      <w:pPr>
        <w:pStyle w:val="a4"/>
        <w:numPr>
          <w:ilvl w:val="0"/>
          <w:numId w:val="58"/>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그 사실을 안 날부터 1개월 이상 지났거나 또는 제1회 보험료 등을 받은 때부터 보험금 지급사유가 발생하지 않고 2년이 지났을 때</w:t>
      </w:r>
    </w:p>
    <w:p w:rsidR="008846AC" w:rsidRPr="00A24596" w:rsidRDefault="00031075" w:rsidP="00D51347">
      <w:pPr>
        <w:pStyle w:val="a4"/>
        <w:numPr>
          <w:ilvl w:val="0"/>
          <w:numId w:val="58"/>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계약을 체결한 날부터 3년이 지났을 때</w:t>
      </w:r>
    </w:p>
    <w:p w:rsidR="008846AC" w:rsidRPr="00A24596" w:rsidRDefault="00031075" w:rsidP="00D51347">
      <w:pPr>
        <w:pStyle w:val="a4"/>
        <w:numPr>
          <w:ilvl w:val="0"/>
          <w:numId w:val="58"/>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보험을 모집한 자(이하 “보험설계사 등”이라 합니다)가 계약자 또는 피보험자에게 알릴 기회를 주지 않았거나 계약자 또는 피보험자가 사실대로 알리는 것을 방해한 경우, 계약자 또는 피보험자에게 사실대로 알리지 않게 하였거나 부실한 사항을 알릴 것을 권유했을 때. 다만, 보험설계사 등의 행위가 없었다 하더라도 계약자 또는 피보험자가 사실대로 알리지 않거나 부실한 사항을 알렸다고 인정되는 경우에는 계약을 해지할 수 있습니다.</w:t>
      </w:r>
    </w:p>
    <w:p w:rsidR="008846AC" w:rsidRPr="00A24596" w:rsidRDefault="00031075" w:rsidP="00D51347">
      <w:pPr>
        <w:pStyle w:val="a4"/>
        <w:numPr>
          <w:ilvl w:val="0"/>
          <w:numId w:val="2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제3항에 의한 계약의 해지는 손해가 생긴 후에 이루어진 경우에도 회사는 그 손해를 보상하여 드리지 않습니다. 손해가 제3항 제1호 및 제2호의 사실로 생긴 것이 아님을 계약자 또는 피보험자가 증명한 경우에는 보상하여 드립니다.</w:t>
      </w:r>
    </w:p>
    <w:p w:rsidR="008846AC" w:rsidRPr="00A24596" w:rsidRDefault="00031075" w:rsidP="00D51347">
      <w:pPr>
        <w:pStyle w:val="a4"/>
        <w:numPr>
          <w:ilvl w:val="0"/>
          <w:numId w:val="2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다른 보험가입내역에 대한 계약 전</w:t>
      </w:r>
      <w:r w:rsidRPr="00A24596">
        <w:rPr>
          <w:rFonts w:ascii="MS Gothic" w:eastAsia="MS Gothic" w:hAnsi="MS Gothic" w:cs="MS Gothic" w:hint="eastAsia"/>
          <w:szCs w:val="20"/>
        </w:rPr>
        <w:t>․</w:t>
      </w:r>
      <w:r w:rsidRPr="00A24596">
        <w:rPr>
          <w:rFonts w:ascii="현대해상 고딕 Light" w:eastAsia="현대해상 고딕 Light" w:hAnsi="현대해상 고딕 Light"/>
          <w:szCs w:val="20"/>
        </w:rPr>
        <w:t>후 알릴 의무 위반을 이유로 계약을 해지하거나 보험금 지급을 거절하지 않습니다.</w:t>
      </w:r>
    </w:p>
    <w:p w:rsidR="00E15B45" w:rsidRPr="00A24596" w:rsidRDefault="00E15B45" w:rsidP="00E15B45">
      <w:pPr>
        <w:pStyle w:val="a4"/>
        <w:wordWrap/>
        <w:spacing w:line="240" w:lineRule="auto"/>
        <w:contextualSpacing/>
        <w:jc w:val="left"/>
        <w:rPr>
          <w:rFonts w:ascii="현대해상 고딕 Light" w:eastAsia="현대해상 고딕 Light" w:hAnsi="현대해상 고딕 Light"/>
          <w:szCs w:val="20"/>
        </w:rPr>
      </w:pPr>
    </w:p>
    <w:p w:rsidR="00E15B45" w:rsidRPr="00A24596" w:rsidRDefault="00E15B45" w:rsidP="00E15B45">
      <w:pPr>
        <w:pStyle w:val="bold"/>
        <w:spacing w:line="240" w:lineRule="auto"/>
        <w:contextualSpacing/>
        <w:rPr>
          <w:rFonts w:ascii="현대해상 고딕 Light" w:eastAsia="현대해상 고딕 Light" w:hAnsi="현대해상 고딕 Light"/>
          <w:b/>
          <w:sz w:val="20"/>
          <w:szCs w:val="20"/>
        </w:rPr>
      </w:pPr>
      <w:r w:rsidRPr="00A24596">
        <w:rPr>
          <w:rFonts w:ascii="현대해상 고딕 Light" w:eastAsia="현대해상 고딕 Light" w:hAnsi="현대해상 고딕 Light" w:hint="eastAsia"/>
          <w:b/>
          <w:sz w:val="20"/>
          <w:szCs w:val="20"/>
        </w:rPr>
        <w:t>제30조의</w:t>
      </w:r>
      <w:r w:rsidR="00DE72AE" w:rsidRPr="00A24596">
        <w:rPr>
          <w:rFonts w:ascii="현대해상 고딕 Light" w:eastAsia="현대해상 고딕 Light" w:hAnsi="현대해상 고딕 Light"/>
          <w:b/>
          <w:sz w:val="20"/>
          <w:szCs w:val="20"/>
        </w:rPr>
        <w:t>2</w:t>
      </w:r>
      <w:r w:rsidRPr="00A24596">
        <w:rPr>
          <w:rFonts w:ascii="현대해상 고딕 Light" w:eastAsia="현대해상 고딕 Light" w:hAnsi="현대해상 고딕 Light" w:hint="eastAsia"/>
          <w:b/>
          <w:sz w:val="20"/>
          <w:szCs w:val="20"/>
        </w:rPr>
        <w:t>(위법계약의 해지)</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xml:space="preserve">① 계약자는 </w:t>
      </w:r>
      <w:r w:rsidRPr="00A24596">
        <w:rPr>
          <w:rFonts w:ascii="MS Gothic" w:eastAsia="MS Gothic" w:hAnsi="MS Gothic" w:cs="MS Gothic" w:hint="eastAsia"/>
          <w:szCs w:val="20"/>
        </w:rPr>
        <w:t>｢</w:t>
      </w:r>
      <w:r w:rsidRPr="00A24596">
        <w:rPr>
          <w:rFonts w:ascii="현대해상 고딕 Light" w:eastAsia="현대해상 고딕 Light" w:hAnsi="현대해상 고딕 Light" w:cs="현대해상 고딕 Light" w:hint="eastAsia"/>
          <w:szCs w:val="20"/>
        </w:rPr>
        <w:t>금융소비자보호에</w:t>
      </w:r>
      <w:r w:rsidRPr="00A24596">
        <w:rPr>
          <w:rFonts w:ascii="현대해상 고딕 Light" w:eastAsia="현대해상 고딕 Light" w:hAnsi="현대해상 고딕 Light" w:cs="굴림" w:hint="eastAsia"/>
          <w:szCs w:val="20"/>
        </w:rPr>
        <w:t xml:space="preserve"> 관한 법률</w:t>
      </w:r>
      <w:r w:rsidRPr="00A24596">
        <w:rPr>
          <w:rFonts w:ascii="MS Gothic" w:eastAsia="MS Gothic" w:hAnsi="MS Gothic" w:cs="MS Gothic" w:hint="eastAsia"/>
          <w:szCs w:val="20"/>
        </w:rPr>
        <w:t>｣</w:t>
      </w:r>
      <w:r w:rsidRPr="00A24596">
        <w:rPr>
          <w:rFonts w:ascii="현대해상 고딕 Light" w:eastAsia="현대해상 고딕 Light" w:hAnsi="현대해상 고딕 Light" w:cs="굴림" w:hint="eastAsia"/>
          <w:szCs w:val="20"/>
        </w:rPr>
        <w:t xml:space="preserve"> 제47조 및 관련규정이 정하는 바에 따라 계약체결에 대한 회사의 법위반사항이 있는 경우 계약체결일부터 5년 이내의 범위에서 계약자가 위반사항을 안 날부터 1년 이내에 계약해지요구서에 증빙서류를 첨부하여 위법계약의 해지를 요구할 수 있습니다. 다만, 의무보험의 해지를 요구하려는 경우에는 동종의 다른 의무보험에 가입되어 있어야 합니다.</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② 회사는 해지요구를 받은 날부터 10일 이내에 수락여부를 계약자에 통지하여야 하며, 거절할 때에는 거절 사유를 함께 통지하여야 합니다.</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③ 계약자는 회사가 정당한 사유 없이 제1항의 요구를 따르지 않는 경우 해당 계약을 해지할 수 있습니다.</w:t>
      </w:r>
    </w:p>
    <w:p w:rsidR="00DE72AE"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④ 제1항 및 제3항에 따라 계약이 해지된 경우 회사는 제33조(보험료의 환급) 제1항 제1호에 따른 환급금을 계약자에게 지급합니다.</w:t>
      </w:r>
    </w:p>
    <w:p w:rsidR="00B76791" w:rsidRPr="00A24596" w:rsidRDefault="00DE72AE" w:rsidP="00DE72AE">
      <w:pPr>
        <w:spacing w:after="120" w:line="0" w:lineRule="atLeast"/>
        <w:ind w:left="282" w:hangingChars="152" w:hanging="282"/>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⑤ 계약자는 제1항에 따른 제척기간에도 불구하고 민법 등 관계 법령에서 정하는 바에 따라 법률상의 권리를 행사할 수 있습니다.</w:t>
      </w:r>
    </w:p>
    <w:tbl>
      <w:tblPr>
        <w:tblStyle w:val="af4"/>
        <w:tblW w:w="9639" w:type="dxa"/>
        <w:tblInd w:w="-5" w:type="dxa"/>
        <w:tblLook w:val="04A0" w:firstRow="1" w:lastRow="0" w:firstColumn="1" w:lastColumn="0" w:noHBand="0" w:noVBand="1"/>
      </w:tblPr>
      <w:tblGrid>
        <w:gridCol w:w="9639"/>
      </w:tblGrid>
      <w:tr w:rsidR="00B76791" w:rsidTr="00B76791">
        <w:tc>
          <w:tcPr>
            <w:tcW w:w="9639" w:type="dxa"/>
            <w:tcBorders>
              <w:top w:val="single" w:sz="4" w:space="0" w:color="auto"/>
              <w:left w:val="single" w:sz="4" w:space="0" w:color="auto"/>
              <w:bottom w:val="single" w:sz="4" w:space="0" w:color="auto"/>
              <w:right w:val="single" w:sz="4" w:space="0" w:color="auto"/>
            </w:tcBorders>
            <w:hideMark/>
          </w:tcPr>
          <w:p w:rsidR="00B76791" w:rsidRDefault="00B76791">
            <w:pPr>
              <w:spacing w:after="120"/>
              <w:contextualSpacing/>
              <w:textAlignment w:val="baseline"/>
              <w:rPr>
                <w:rFonts w:ascii="현대해상 고딕 Light" w:eastAsia="현대해상 고딕 Light" w:hAnsi="현대해상 고딕 Light" w:cs="굴림"/>
                <w:b/>
                <w:szCs w:val="20"/>
                <w:u w:val="single"/>
              </w:rPr>
            </w:pPr>
            <w:r>
              <w:rPr>
                <w:rFonts w:ascii="현대해상 고딕 Light" w:eastAsia="현대해상 고딕 Light" w:hAnsi="현대해상 고딕 Light" w:cs="굴림" w:hint="eastAsia"/>
                <w:b/>
                <w:szCs w:val="20"/>
                <w:u w:val="single"/>
              </w:rPr>
              <w:t>[용어해설]</w:t>
            </w:r>
          </w:p>
          <w:p w:rsidR="00B76791" w:rsidRDefault="00B76791">
            <w:pPr>
              <w:spacing w:after="120"/>
              <w:contextualSpacing/>
              <w:textAlignment w:val="baseline"/>
              <w:rPr>
                <w:rFonts w:ascii="현대해상 고딕 Light" w:eastAsia="현대해상 고딕 Light" w:hAnsi="현대해상 고딕 Light" w:cs="굴림"/>
                <w:szCs w:val="20"/>
                <w:u w:val="single"/>
              </w:rPr>
            </w:pPr>
            <w:r>
              <w:rPr>
                <w:rFonts w:ascii="현대해상 고딕 Light" w:eastAsia="현대해상 고딕 Light" w:hAnsi="현대해상 고딕 Light" w:cs="굴림" w:hint="eastAsia"/>
                <w:szCs w:val="20"/>
                <w:u w:val="single"/>
              </w:rPr>
              <w:t>&lt;정당한 사유&gt;</w:t>
            </w:r>
          </w:p>
          <w:p w:rsidR="00B76791" w:rsidRDefault="00B76791">
            <w:pPr>
              <w:spacing w:after="120"/>
              <w:contextualSpacing/>
              <w:textAlignment w:val="baseline"/>
              <w:rPr>
                <w:rFonts w:ascii="현대해상 고딕 Light" w:eastAsia="현대해상 고딕 Light" w:hAnsi="현대해상 고딕 Light" w:cs="굴림"/>
                <w:szCs w:val="20"/>
                <w:u w:val="single"/>
              </w:rPr>
            </w:pPr>
            <w:r>
              <w:rPr>
                <w:rFonts w:ascii="현대해상 고딕 Light" w:eastAsia="현대해상 고딕 Light" w:hAnsi="현대해상 고딕 Light" w:cs="굴림" w:hint="eastAsia"/>
                <w:szCs w:val="20"/>
                <w:u w:val="single"/>
              </w:rPr>
              <w:t>사회통념상 그 의무나 책임 등을 이행할 수 없을만한 사정이 있거나, 그 의무나 책임 등의 이행을 기대하는 것이 무리라고 할 만한 사정이 있을 때를 말합니다.</w:t>
            </w:r>
          </w:p>
        </w:tc>
      </w:tr>
    </w:tbl>
    <w:p w:rsidR="008846AC" w:rsidRPr="00B76791"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31 조 (중대사유로 인한 해지) </w:t>
      </w:r>
    </w:p>
    <w:p w:rsidR="008846AC" w:rsidRPr="00A24596" w:rsidRDefault="00031075" w:rsidP="00D51347">
      <w:pPr>
        <w:pStyle w:val="a4"/>
        <w:numPr>
          <w:ilvl w:val="0"/>
          <w:numId w:val="27"/>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아래와 같은 사실이 있을 경우에는 그 사실을 안 날부터 1개월 이내에 계약을 해지할 수 있습니다. </w:t>
      </w:r>
    </w:p>
    <w:p w:rsidR="00DE72AE" w:rsidRPr="00A24596" w:rsidRDefault="00DE72AE" w:rsidP="00DE72AE">
      <w:pPr>
        <w:pStyle w:val="a4"/>
        <w:numPr>
          <w:ilvl w:val="0"/>
          <w:numId w:val="59"/>
        </w:numPr>
        <w:wordWrap/>
        <w:spacing w:line="240" w:lineRule="auto"/>
        <w:ind w:left="833" w:hanging="400"/>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계약자 또는 피보험자가 보험금을 지급받을 목적으로 고의로 보험금 지급사유를 발생시킨 경우</w:t>
      </w:r>
    </w:p>
    <w:p w:rsidR="008846AC" w:rsidRPr="00A24596" w:rsidRDefault="00031075" w:rsidP="00D51347">
      <w:pPr>
        <w:pStyle w:val="a4"/>
        <w:numPr>
          <w:ilvl w:val="0"/>
          <w:numId w:val="59"/>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피보험자가 보험금 청구에 관한 서류에 고의로 사실과 다른 것을 기재하였거나 그 서류 또는 증거를 위조 또는 변조한 경우. 다만, 이미 보험금 지급사유가 발생한 경우에는 보험금 지급에 영향을 미치지 않습니다.</w:t>
      </w:r>
    </w:p>
    <w:p w:rsidR="008846AC" w:rsidRPr="00A24596" w:rsidRDefault="00031075" w:rsidP="00D51347">
      <w:pPr>
        <w:pStyle w:val="a4"/>
        <w:numPr>
          <w:ilvl w:val="0"/>
          <w:numId w:val="27"/>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제1항에 따라 계약을 해지한 경우 회사는 그 취지를 계약자에게 통지하고 제33조(보험료의 환급)에 따라 보험료를 계약자에게 지급합니다.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32 조 (회사의 파산선고와 해지) </w:t>
      </w:r>
    </w:p>
    <w:p w:rsidR="008846AC" w:rsidRPr="00A24596" w:rsidRDefault="00031075" w:rsidP="00D51347">
      <w:pPr>
        <w:pStyle w:val="a4"/>
        <w:numPr>
          <w:ilvl w:val="1"/>
          <w:numId w:val="26"/>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파산의 선고를 받은 때에는 계약자는 계약을 해지할 수 있습니다.</w:t>
      </w:r>
    </w:p>
    <w:p w:rsidR="008846AC" w:rsidRPr="00A24596" w:rsidRDefault="00031075" w:rsidP="00D51347">
      <w:pPr>
        <w:pStyle w:val="a4"/>
        <w:numPr>
          <w:ilvl w:val="1"/>
          <w:numId w:val="26"/>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제1항의 규정에 따라 해지하지 않은 계약은 파산선고 후 3개월이 지난 때에는 그 효력을 잃습니다.</w:t>
      </w:r>
    </w:p>
    <w:p w:rsidR="008846AC" w:rsidRPr="00A24596" w:rsidRDefault="00031075" w:rsidP="00D51347">
      <w:pPr>
        <w:pStyle w:val="a4"/>
        <w:numPr>
          <w:ilvl w:val="1"/>
          <w:numId w:val="26"/>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제1항의 규정에 따라 계약이 해지되거나 제2항의 규정에 따라 계약이 효력을 잃는 경우에 회사는 제33조(보험료의 환급)에 의한 보험료를 계약자에게 지급합니다.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lastRenderedPageBreak/>
        <w:t xml:space="preserve">제 33 조 (보험료의 환급) </w:t>
      </w:r>
    </w:p>
    <w:p w:rsidR="008846AC" w:rsidRPr="00A24596" w:rsidRDefault="00031075" w:rsidP="00D51347">
      <w:pPr>
        <w:pStyle w:val="a4"/>
        <w:numPr>
          <w:ilvl w:val="1"/>
          <w:numId w:val="28"/>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이 계약이 무효, 효력상실 또는 해지된 때에는 다음과 같이 보험료를 돌려드립니다. </w:t>
      </w:r>
    </w:p>
    <w:p w:rsidR="008846AC" w:rsidRPr="00A24596" w:rsidRDefault="00031075" w:rsidP="00D51347">
      <w:pPr>
        <w:pStyle w:val="a4"/>
        <w:numPr>
          <w:ilvl w:val="0"/>
          <w:numId w:val="60"/>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피보험자의 책임 없는 사유에 의하는 경우 : 무효의 경우에는 회사에 납입한 보험료의 전액, 효력상실 또는 해지의 경우에는 경과하지 않은 기간에 대하여 일단위로 계산한 보험료</w:t>
      </w:r>
    </w:p>
    <w:p w:rsidR="008846AC" w:rsidRPr="00A24596" w:rsidRDefault="00031075" w:rsidP="00D51347">
      <w:pPr>
        <w:pStyle w:val="a4"/>
        <w:numPr>
          <w:ilvl w:val="0"/>
          <w:numId w:val="60"/>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피보험자의 책임 있는 사유에 의하는 경우 : 이미 경과한 기간에 대하여 단기요율(1년미만의 기간에 적용되는 요율)로 계산한 보험료를 뺀 잔액. 다만, 계약자, 피보험자의 고의 또는 중대한 과실로 무효가 된 때에는 보험료를 돌려드리지 않습니다.</w:t>
      </w:r>
    </w:p>
    <w:p w:rsidR="008846AC" w:rsidRPr="00A24596" w:rsidRDefault="00031075" w:rsidP="00D51347">
      <w:pPr>
        <w:pStyle w:val="a4"/>
        <w:numPr>
          <w:ilvl w:val="1"/>
          <w:numId w:val="28"/>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제1항 제2호에서 ‘계약자 또는 피보험자의 책임 있는 사유’라 함은 다음 각 호를 말합니다.</w:t>
      </w:r>
    </w:p>
    <w:p w:rsidR="008846AC" w:rsidRPr="00A24596" w:rsidRDefault="00031075" w:rsidP="00D51347">
      <w:pPr>
        <w:pStyle w:val="a4"/>
        <w:numPr>
          <w:ilvl w:val="0"/>
          <w:numId w:val="61"/>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계약자 또는 피보험자가 임의 해지하는 경우</w:t>
      </w:r>
    </w:p>
    <w:p w:rsidR="008846AC" w:rsidRPr="00A24596" w:rsidRDefault="00031075" w:rsidP="00D51347">
      <w:pPr>
        <w:pStyle w:val="a4"/>
        <w:numPr>
          <w:ilvl w:val="0"/>
          <w:numId w:val="61"/>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제17조(사기에 의한 계약), 제30조(계약의 해지) 또는 제31조(중대사유로 인한 해지)에 따라 계약을 취소 또는 해지하는 경우</w:t>
      </w:r>
    </w:p>
    <w:p w:rsidR="008846AC" w:rsidRPr="00A24596" w:rsidRDefault="00031075" w:rsidP="00D51347">
      <w:pPr>
        <w:pStyle w:val="a4"/>
        <w:numPr>
          <w:ilvl w:val="0"/>
          <w:numId w:val="61"/>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보험료 미납으로 인한 계약의 효력 상실</w:t>
      </w:r>
    </w:p>
    <w:p w:rsidR="008846AC" w:rsidRPr="00A24596" w:rsidRDefault="00031075" w:rsidP="00D51347">
      <w:pPr>
        <w:pStyle w:val="a4"/>
        <w:numPr>
          <w:ilvl w:val="1"/>
          <w:numId w:val="28"/>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계약의 무효, 효력상실 또는 해지로 인하여 회사가 돌려드려야 할 보험료가 있을 때에는 계약자는 환급금을 청구하여야 하며, 회사는 청구일의 다음 날부터 지급일까지의 기간에 대하여 ‘보험개발원이 공시하는 보험계약대출이율’을 연단위 복리로 계산한 금액을 더하여 지급합니다.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제7관 보고연장담보기간의 설정 대상계약 등</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34 조 (보고연장담보기간의 설정 대상계약)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회사는 아래와 같은 경우에 제36조(자동보고연장담보기간)에 규정된 보고기간을 자동으로 연장하여 드리며, 추가보험료를 납입하면 제37조(선택보고연장담보기간)에 규정된 보고기간 연장배서를 발급하여 드립니다.</w:t>
      </w:r>
    </w:p>
    <w:p w:rsidR="008846AC" w:rsidRPr="00A24596" w:rsidRDefault="00031075" w:rsidP="00D51347">
      <w:pPr>
        <w:pStyle w:val="a4"/>
        <w:numPr>
          <w:ilvl w:val="1"/>
          <w:numId w:val="3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보험료 미납의 경우를 제외하고 이 보험계약이 해지되거나 갱신되지 않았을 경우</w:t>
      </w:r>
    </w:p>
    <w:p w:rsidR="008846AC" w:rsidRPr="00A24596" w:rsidRDefault="00031075" w:rsidP="00D51347">
      <w:pPr>
        <w:pStyle w:val="a4"/>
        <w:numPr>
          <w:ilvl w:val="1"/>
          <w:numId w:val="3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회사가 이 보험을 배상청구 기준으로서 이 보험증권상의 소급담보일자 이후의 날짜를 소급담보일자로 하는 보험으로 갱신 또는 대체했을 경우 </w:t>
      </w:r>
    </w:p>
    <w:p w:rsidR="008846AC" w:rsidRPr="00A24596" w:rsidRDefault="00031075" w:rsidP="00D51347">
      <w:pPr>
        <w:pStyle w:val="a4"/>
        <w:numPr>
          <w:ilvl w:val="1"/>
          <w:numId w:val="30"/>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이 보험증권을 배상청구 기준이 아닌 보험으로 대체했을 경우</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35 조 (보고연장담보기간의 보상 특칙)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회사가 보고기간을 연장할 때에는 이 약관 제3조(보상하는 손해)에 다음의 조항을 추가 적용합니다. </w:t>
      </w:r>
    </w:p>
    <w:p w:rsidR="008846AC" w:rsidRPr="00A24596" w:rsidRDefault="00031075" w:rsidP="00D51347">
      <w:pPr>
        <w:pStyle w:val="a4"/>
        <w:numPr>
          <w:ilvl w:val="0"/>
          <w:numId w:val="31"/>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보고연장기간 내에 최초로 제기된 손해배상 청구는 보험기간 만료일에 제기된 것으로 봅니다. 그러나 소급담보일자와 보험기간 만료일 사이에 행한 행위에 대한 손해배상 청구에 한합니다. </w:t>
      </w:r>
    </w:p>
    <w:p w:rsidR="008846AC" w:rsidRPr="00A24596" w:rsidRDefault="00031075" w:rsidP="00D51347">
      <w:pPr>
        <w:pStyle w:val="a4"/>
        <w:numPr>
          <w:ilvl w:val="0"/>
          <w:numId w:val="31"/>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보고기간이 연장된 경우에도 보상한도액이 복원 또는 증가되거나 보험기간이 연장되는 것은 아닙니다.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36 조 (자동보고연장담보기간) </w:t>
      </w:r>
    </w:p>
    <w:p w:rsidR="008846AC" w:rsidRPr="00A24596" w:rsidRDefault="00031075" w:rsidP="00D51347">
      <w:pPr>
        <w:pStyle w:val="a4"/>
        <w:numPr>
          <w:ilvl w:val="0"/>
          <w:numId w:val="3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자동 보고연장담보기간이라 함은 아래의 1 또는 2와 같습니다.</w:t>
      </w:r>
    </w:p>
    <w:p w:rsidR="008846AC" w:rsidRPr="00A24596" w:rsidRDefault="00031075" w:rsidP="00D51347">
      <w:pPr>
        <w:pStyle w:val="a4"/>
        <w:numPr>
          <w:ilvl w:val="0"/>
          <w:numId w:val="62"/>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보험기간 만료일로부터 60일간.</w:t>
      </w:r>
    </w:p>
    <w:p w:rsidR="008846AC" w:rsidRPr="00A24596" w:rsidRDefault="00031075" w:rsidP="00D51347">
      <w:pPr>
        <w:pStyle w:val="a4"/>
        <w:numPr>
          <w:ilvl w:val="0"/>
          <w:numId w:val="62"/>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보험기간 만료일로부터 5년간. 이 자동 보고연장담보기간은 보험증권상의 소급담보일자부터 보험기간 만료일 이후 60일이내의 기간 동안에 회사에 통지된 행위에 대하여 손해배상청구가 제기된 경우에만 적용됩니다. 또한, 이 자동 보고연장담보기간은 그 손해배상 청구를 보상받을 수 있는 보험에 가입하지 않았거나 다른 보험의 보상한도액이 모두 소진되었을 경우에 한하여 보상합니다.</w:t>
      </w:r>
    </w:p>
    <w:p w:rsidR="008846AC" w:rsidRPr="00A24596" w:rsidRDefault="00031075" w:rsidP="00D51347">
      <w:pPr>
        <w:pStyle w:val="a4"/>
        <w:numPr>
          <w:ilvl w:val="0"/>
          <w:numId w:val="62"/>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피보험자가 2에 따라 회사에 사고를 통지할 때에는 손해배상청구가 제기될 것이 합리적으로 예상되는 경우에 한하여 지체없이 그 내용을 제5조(손해의 통지 및 조사) 1항의 내용에 준용하여 서면으로 회사에 알려야 합니다.</w:t>
      </w:r>
    </w:p>
    <w:p w:rsidR="008846AC" w:rsidRPr="00A24596" w:rsidRDefault="00031075" w:rsidP="00D51347">
      <w:pPr>
        <w:pStyle w:val="a4"/>
        <w:numPr>
          <w:ilvl w:val="0"/>
          <w:numId w:val="32"/>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이 자동 보고연장담보기간은 해지할 수 없습니다.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37 조 (선택보고연장담보기간)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선택적인 보고연장담보기간 배서가 발행된 경우 그 보고연장담보기간은 이 보험기간 만료일로부터 무기한이 됩니다. 그러나 별도로 정한 경우에는 그에 따릅니다.</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회사는 보험증권에 기재된 피보험자가 아래의 조건을 이행한 경우에는 회사는 보고연장담보기간 배서를 발행합니다.</w:t>
      </w:r>
    </w:p>
    <w:p w:rsidR="008846AC" w:rsidRPr="00A24596" w:rsidRDefault="00031075" w:rsidP="00D51347">
      <w:pPr>
        <w:pStyle w:val="a4"/>
        <w:numPr>
          <w:ilvl w:val="0"/>
          <w:numId w:val="3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lastRenderedPageBreak/>
        <w:t>회사에 대하여 보험기간 만료일로부터 60일 이내에 서면으로 보고기간의 연장을 요청하여야 합니다.</w:t>
      </w:r>
    </w:p>
    <w:p w:rsidR="008846AC" w:rsidRPr="00A24596" w:rsidRDefault="00031075" w:rsidP="00D51347">
      <w:pPr>
        <w:pStyle w:val="a4"/>
        <w:numPr>
          <w:ilvl w:val="0"/>
          <w:numId w:val="34"/>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소정의 납입기일에 추가보험료를 납입하여야 합니다. 납입기일까지 추가보험료가 납입되지 않을 경우에는 보고연장담보기간 배서는 무효가 됩니다. 그리고 추가보험료가 납입기일까지 납입되었을 때에는 보고연장담보기간 배서는 해지할 수 없습니다. </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a0"/>
        <w:pBdr>
          <w:bottom w:val="none" w:sz="2" w:space="0" w:color="000000"/>
        </w:pBdr>
        <w:snapToGrid/>
        <w:spacing w:line="240" w:lineRule="auto"/>
        <w:ind w:left="0" w:right="0"/>
        <w:contextualSpacing/>
        <w:jc w:val="center"/>
        <w:rPr>
          <w:rStyle w:val="af3"/>
        </w:rPr>
      </w:pPr>
      <w:r w:rsidRPr="00A24596">
        <w:rPr>
          <w:rStyle w:val="af3"/>
        </w:rPr>
        <w:t>제8관 분쟁의 조정 등</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38 조 (분쟁의 조정) </w:t>
      </w:r>
    </w:p>
    <w:p w:rsidR="0034590E" w:rsidRPr="00A24596" w:rsidRDefault="0034590E" w:rsidP="0034590E">
      <w:pPr>
        <w:spacing w:after="120" w:line="0" w:lineRule="atLeast"/>
        <w:ind w:left="251"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① 계약에 관하여 분쟁이 있는 경우에는 분쟁당사자 또는 기타 이해관계인과 회사는 금융감독원장에게 조정을 신청할 수 있으며, 분쟁조정 과정에서 계약자는 관계 법령이 정하는 바에 따라 회사가 기록 및 유지</w:t>
      </w:r>
      <w:r w:rsidRPr="00A24596">
        <w:rPr>
          <w:rFonts w:ascii="MS Gothic" w:eastAsia="MS Gothic" w:hAnsi="MS Gothic" w:cs="MS Gothic" w:hint="eastAsia"/>
          <w:szCs w:val="20"/>
        </w:rPr>
        <w:t>･</w:t>
      </w:r>
      <w:r w:rsidRPr="00A24596">
        <w:rPr>
          <w:rFonts w:ascii="현대해상 고딕 Light" w:eastAsia="현대해상 고딕 Light" w:hAnsi="현대해상 고딕 Light" w:cs="굴림" w:hint="eastAsia"/>
          <w:szCs w:val="20"/>
        </w:rPr>
        <w:t xml:space="preserve">관리하는 자료의 열람(사본의 제공 또는 청취를 포함한다)을 요구할 수 있습니다. </w:t>
      </w:r>
    </w:p>
    <w:p w:rsidR="00DA25C1" w:rsidRPr="00A24596" w:rsidRDefault="0034590E" w:rsidP="0034590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 xml:space="preserve">② 회사는 일반금융소비자인 계약자가 조정을 통하여 주장하는 권리나 이익의 가액이 </w:t>
      </w:r>
      <w:r w:rsidRPr="00A24596">
        <w:rPr>
          <w:rFonts w:ascii="MS Gothic" w:eastAsia="MS Gothic" w:hAnsi="MS Gothic" w:cs="MS Gothic" w:hint="eastAsia"/>
          <w:szCs w:val="20"/>
        </w:rPr>
        <w:t>｢</w:t>
      </w:r>
      <w:r w:rsidRPr="00A24596">
        <w:rPr>
          <w:rFonts w:ascii="현대해상 고딕 Light" w:eastAsia="현대해상 고딕 Light" w:hAnsi="현대해상 고딕 Light" w:cs="현대해상 고딕 Light" w:hint="eastAsia"/>
          <w:szCs w:val="20"/>
        </w:rPr>
        <w:t>금융소비자보호에</w:t>
      </w:r>
      <w:r w:rsidRPr="00A24596">
        <w:rPr>
          <w:rFonts w:ascii="현대해상 고딕 Light" w:eastAsia="현대해상 고딕 Light" w:hAnsi="현대해상 고딕 Light" w:cs="굴림" w:hint="eastAsia"/>
          <w:szCs w:val="20"/>
        </w:rPr>
        <w:t xml:space="preserve"> 관한 법률</w:t>
      </w:r>
      <w:r w:rsidRPr="00A24596">
        <w:rPr>
          <w:rFonts w:ascii="MS Gothic" w:eastAsia="MS Gothic" w:hAnsi="MS Gothic" w:cs="MS Gothic" w:hint="eastAsia"/>
          <w:szCs w:val="20"/>
        </w:rPr>
        <w:t>｣</w:t>
      </w:r>
      <w:r w:rsidRPr="00A24596">
        <w:rPr>
          <w:rFonts w:ascii="현대해상 고딕 Light" w:eastAsia="현대해상 고딕 Light" w:hAnsi="현대해상 고딕 Light" w:cs="굴림" w:hint="eastAsia"/>
          <w:szCs w:val="20"/>
        </w:rPr>
        <w:t xml:space="preserve"> 제42조에서 정하는 일정 금액 이내인 분쟁사건에 대하여 조정절차가 개시된 경우에는 관계 법령이 정하는 경우를 제외하고는 소를 제기하지 않습니다.</w:t>
      </w:r>
    </w:p>
    <w:tbl>
      <w:tblPr>
        <w:tblStyle w:val="af4"/>
        <w:tblW w:w="9639" w:type="dxa"/>
        <w:tblInd w:w="-5" w:type="dxa"/>
        <w:tblLook w:val="04A0" w:firstRow="1" w:lastRow="0" w:firstColumn="1" w:lastColumn="0" w:noHBand="0" w:noVBand="1"/>
      </w:tblPr>
      <w:tblGrid>
        <w:gridCol w:w="9639"/>
      </w:tblGrid>
      <w:tr w:rsidR="00DA25C1" w:rsidTr="00DA25C1">
        <w:tc>
          <w:tcPr>
            <w:tcW w:w="9639" w:type="dxa"/>
            <w:tcBorders>
              <w:top w:val="single" w:sz="4" w:space="0" w:color="auto"/>
              <w:left w:val="single" w:sz="4" w:space="0" w:color="auto"/>
              <w:bottom w:val="single" w:sz="4" w:space="0" w:color="auto"/>
              <w:right w:val="single" w:sz="4" w:space="0" w:color="auto"/>
            </w:tcBorders>
            <w:hideMark/>
          </w:tcPr>
          <w:p w:rsidR="00DA25C1" w:rsidRDefault="00DA25C1">
            <w:pPr>
              <w:spacing w:after="120"/>
              <w:contextualSpacing/>
              <w:textAlignment w:val="baseline"/>
              <w:rPr>
                <w:rFonts w:ascii="현대해상 고딕 Light" w:eastAsia="현대해상 고딕 Light" w:hAnsi="현대해상 고딕 Light" w:cs="굴림"/>
                <w:b/>
                <w:szCs w:val="20"/>
                <w:u w:val="single"/>
              </w:rPr>
            </w:pPr>
            <w:r>
              <w:rPr>
                <w:rFonts w:ascii="현대해상 고딕 Light" w:eastAsia="현대해상 고딕 Light" w:hAnsi="현대해상 고딕 Light" w:cs="굴림" w:hint="eastAsia"/>
                <w:b/>
                <w:szCs w:val="20"/>
                <w:u w:val="single"/>
              </w:rPr>
              <w:t>[용어해설]</w:t>
            </w:r>
          </w:p>
          <w:p w:rsidR="00DA25C1" w:rsidRDefault="00DA25C1">
            <w:pPr>
              <w:spacing w:after="120"/>
              <w:contextualSpacing/>
              <w:textAlignment w:val="baseline"/>
              <w:rPr>
                <w:rFonts w:ascii="현대해상 고딕 Light" w:eastAsia="현대해상 고딕 Light" w:hAnsi="현대해상 고딕 Light" w:cs="굴림"/>
                <w:szCs w:val="20"/>
                <w:u w:val="single"/>
              </w:rPr>
            </w:pPr>
            <w:r>
              <w:rPr>
                <w:rFonts w:ascii="현대해상 고딕 Light" w:eastAsia="현대해상 고딕 Light" w:hAnsi="현대해상 고딕 Light" w:cs="굴림" w:hint="eastAsia"/>
                <w:szCs w:val="20"/>
                <w:u w:val="single"/>
              </w:rPr>
              <w:t>&lt;분쟁조정제도&gt;</w:t>
            </w:r>
          </w:p>
          <w:p w:rsidR="00DA25C1" w:rsidRDefault="00DA25C1">
            <w:pPr>
              <w:spacing w:after="120"/>
              <w:contextualSpacing/>
              <w:textAlignment w:val="baseline"/>
              <w:rPr>
                <w:rFonts w:ascii="현대해상 고딕 Light" w:eastAsia="현대해상 고딕 Light" w:hAnsi="현대해상 고딕 Light" w:cs="굴림"/>
                <w:szCs w:val="20"/>
                <w:u w:val="single"/>
              </w:rPr>
            </w:pPr>
            <w:r>
              <w:rPr>
                <w:rFonts w:ascii="현대해상 고딕 Light" w:eastAsia="현대해상 고딕 Light" w:hAnsi="현대해상 고딕 Light" w:cs="굴림" w:hint="eastAsia"/>
                <w:szCs w:val="20"/>
                <w:u w:val="single"/>
              </w:rPr>
              <w:t>주로 금융소비자가 금융회사를 상대로 제기하는 금융분쟁에 대하여 금융감독원이 조정신청을 받아 의견을 제시하여 당사자 간의 합의를 유도함으로써 소송을 통하지 않고 분쟁을 원만하게 해결하는 제도를 말합니다.</w:t>
            </w:r>
          </w:p>
        </w:tc>
      </w:tr>
    </w:tbl>
    <w:p w:rsidR="0034590E" w:rsidRPr="00A24596" w:rsidRDefault="0034590E" w:rsidP="0034590E">
      <w:pPr>
        <w:spacing w:after="120" w:line="0" w:lineRule="atLeast"/>
        <w:ind w:left="251" w:hangingChars="135" w:hanging="251"/>
        <w:textAlignment w:val="baseline"/>
        <w:rPr>
          <w:rFonts w:ascii="현대해상 고딕 Light" w:eastAsia="현대해상 고딕 Light" w:hAnsi="현대해상 고딕 Light" w:cs="굴림"/>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39 조 (관할법원)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계약에 관한 소송 및 민사조정은 계약자의 주소지를 관할하는 법원으로 합니다. 다만, 회사와 계약자가 합의하여 관할법원을 달리 정할 수 있습니다.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40 조 (소멸시효)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보험금청구권, 보험료 또는 환급금 반환청구권은 3년간 행사하지 않으면 소멸시효가 완성됩니다.</w:t>
      </w:r>
    </w:p>
    <w:tbl>
      <w:tblPr>
        <w:tblOverlap w:val="never"/>
        <w:tblW w:w="10034" w:type="dxa"/>
        <w:tblInd w:w="28"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57" w:type="dxa"/>
          <w:left w:w="57" w:type="dxa"/>
          <w:bottom w:w="57" w:type="dxa"/>
          <w:right w:w="57" w:type="dxa"/>
        </w:tblCellMar>
        <w:tblLook w:val="04A0" w:firstRow="1" w:lastRow="0" w:firstColumn="1" w:lastColumn="0" w:noHBand="0" w:noVBand="1"/>
      </w:tblPr>
      <w:tblGrid>
        <w:gridCol w:w="10034"/>
      </w:tblGrid>
      <w:tr w:rsidR="008846AC" w:rsidRPr="00A24596" w:rsidTr="007649FE">
        <w:trPr>
          <w:trHeight w:val="426"/>
        </w:trPr>
        <w:tc>
          <w:tcPr>
            <w:tcW w:w="10034" w:type="dxa"/>
            <w:tcBorders>
              <w:top w:val="single" w:sz="2" w:space="0" w:color="0A0000"/>
              <w:left w:val="single" w:sz="2" w:space="0" w:color="0A0000"/>
              <w:bottom w:val="single" w:sz="2" w:space="0" w:color="0A0000"/>
              <w:right w:val="single" w:sz="2" w:space="0" w:color="0A0000"/>
            </w:tcBorders>
            <w:shd w:val="clear" w:color="auto" w:fill="FFFFFF"/>
            <w:tcMar>
              <w:top w:w="28" w:type="dxa"/>
              <w:left w:w="28" w:type="dxa"/>
              <w:bottom w:w="28" w:type="dxa"/>
              <w:right w:w="28" w:type="dxa"/>
            </w:tcMar>
            <w:vAlign w:val="center"/>
          </w:tcPr>
          <w:p w:rsidR="00B534C2" w:rsidRPr="00A24596" w:rsidRDefault="00B534C2" w:rsidP="00D51347">
            <w:pPr>
              <w:pStyle w:val="a4"/>
              <w:pBdr>
                <w:top w:val="none" w:sz="2" w:space="1" w:color="000000"/>
                <w:left w:val="none" w:sz="2" w:space="4" w:color="000000"/>
                <w:bottom w:val="none" w:sz="2" w:space="1" w:color="000000"/>
                <w:right w:val="none" w:sz="2" w:space="4" w:color="000000"/>
              </w:pBdr>
              <w:wordWrap/>
              <w:snapToGrid w:val="0"/>
              <w:spacing w:line="240" w:lineRule="auto"/>
              <w:ind w:left="148" w:right="4"/>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hint="eastAsia"/>
                <w:b/>
                <w:szCs w:val="20"/>
              </w:rPr>
              <w:t>[유의사항]</w:t>
            </w:r>
          </w:p>
          <w:p w:rsidR="00B534C2" w:rsidRPr="00A24596" w:rsidRDefault="00B534C2" w:rsidP="00D51347">
            <w:pPr>
              <w:pStyle w:val="a4"/>
              <w:pBdr>
                <w:top w:val="none" w:sz="2" w:space="1" w:color="000000"/>
                <w:left w:val="none" w:sz="2" w:space="4" w:color="000000"/>
                <w:bottom w:val="none" w:sz="2" w:space="1" w:color="000000"/>
                <w:right w:val="none" w:sz="2" w:space="4" w:color="000000"/>
              </w:pBdr>
              <w:wordWrap/>
              <w:snapToGrid w:val="0"/>
              <w:spacing w:line="240" w:lineRule="auto"/>
              <w:ind w:left="148" w:right="4"/>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w:t>
            </w:r>
            <w:r w:rsidRPr="00A24596">
              <w:rPr>
                <w:rFonts w:ascii="현대해상 고딕 Light" w:eastAsia="현대해상 고딕 Light" w:hAnsi="현대해상 고딕 Light" w:hint="eastAsia"/>
                <w:szCs w:val="20"/>
              </w:rPr>
              <w:t>소멸시효&gt;</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napToGrid w:val="0"/>
              <w:spacing w:line="240" w:lineRule="auto"/>
              <w:ind w:left="148" w:right="4"/>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소멸시효는 해당 청구권을 행사할 수 있는 때로부터 진행합니다.</w:t>
            </w:r>
          </w:p>
        </w:tc>
      </w:tr>
    </w:tbl>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41 조 (약관의 해석) </w:t>
      </w:r>
    </w:p>
    <w:p w:rsidR="008846AC" w:rsidRPr="00A24596" w:rsidRDefault="00031075" w:rsidP="00D51347">
      <w:pPr>
        <w:pStyle w:val="a4"/>
        <w:numPr>
          <w:ilvl w:val="1"/>
          <w:numId w:val="3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신의성실의 원칙에 따라 공정하게 약관을 해석하여야 하며 계약자에 따라 다르게 해석하지 않습니다.</w:t>
      </w:r>
    </w:p>
    <w:p w:rsidR="008846AC" w:rsidRPr="00A24596" w:rsidRDefault="00031075" w:rsidP="00D51347">
      <w:pPr>
        <w:pStyle w:val="a4"/>
        <w:numPr>
          <w:ilvl w:val="1"/>
          <w:numId w:val="3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약관의 뜻이 명백하지 않은 경우에는 계약자에게 유리하게 해석합니다. </w:t>
      </w:r>
    </w:p>
    <w:p w:rsidR="008846AC" w:rsidRPr="00A24596" w:rsidRDefault="00031075" w:rsidP="00D51347">
      <w:pPr>
        <w:pStyle w:val="a4"/>
        <w:numPr>
          <w:ilvl w:val="1"/>
          <w:numId w:val="33"/>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보상하지 않는 손해 등 계약자나 피보험자에게 불리하거나 부담을 주는 내용은 확대하여 해석하지 않습니다.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제 42 조 (</w:t>
      </w:r>
      <w:r w:rsidR="0034590E" w:rsidRPr="00A24596">
        <w:rPr>
          <w:rFonts w:ascii="현대해상 고딕 Light" w:eastAsia="현대해상 고딕 Light" w:hAnsi="현대해상 고딕 Light" w:hint="eastAsia"/>
          <w:b/>
          <w:sz w:val="20"/>
          <w:szCs w:val="20"/>
        </w:rPr>
        <w:t>설명서 교부 및 보험안내자료 등의 효력</w:t>
      </w:r>
      <w:r w:rsidRPr="00A24596">
        <w:rPr>
          <w:rFonts w:ascii="현대해상 고딕 Light" w:eastAsia="현대해상 고딕 Light" w:hAnsi="현대해상 고딕 Light"/>
          <w:b/>
          <w:sz w:val="20"/>
          <w:szCs w:val="20"/>
        </w:rPr>
        <w:t xml:space="preserve">) </w:t>
      </w:r>
    </w:p>
    <w:p w:rsidR="0034590E" w:rsidRPr="00A24596" w:rsidRDefault="0034590E" w:rsidP="0034590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① 회사는 일반금융소비자에게 청약을 권유하거나 일반금융소비자가 설명을 요청하는 경우 보험상품에 관한 중요한 사항을 계약자가 이해할 수 있도록 설명하고 계약자가 이해하였음을 서명(「전자서명법」 제2조 제2호에 따른 전자서명을 포함), 기명날인 또는 녹취 등을 통해 확인받아야 하며, 설명서를 제공하여야 합니다.</w:t>
      </w:r>
    </w:p>
    <w:p w:rsidR="0034590E" w:rsidRPr="00A24596" w:rsidRDefault="0034590E" w:rsidP="0034590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② 설명서, 약관, 계약자 보관용 청약서 및 보험증권의 제공 사실에 관하여 계약자와 회사간에 다툼이 있는 경우에는 회사가 이를 증명하여야 합니다.</w:t>
      </w:r>
    </w:p>
    <w:p w:rsidR="0034590E" w:rsidRPr="00A24596" w:rsidRDefault="0034590E" w:rsidP="0034590E">
      <w:pPr>
        <w:spacing w:after="120" w:line="0" w:lineRule="atLeast"/>
        <w:ind w:left="251" w:hangingChars="135" w:hanging="251"/>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③ 보험설계사 등이 모집과정에서 사용한 회사 제작의 보험안내자료의 내용이 약관의 내용과 다른 경우에는 계약자에게 유리한 내용으로 계약이 성립된 것으로 봅니다.</w:t>
      </w:r>
    </w:p>
    <w:p w:rsidR="008846AC" w:rsidRPr="00A24596" w:rsidRDefault="008846AC" w:rsidP="00D51347">
      <w:pPr>
        <w:pStyle w:val="bold"/>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43 조 (회사의 손해배상책임) </w:t>
      </w:r>
    </w:p>
    <w:p w:rsidR="008846AC" w:rsidRPr="00A24596" w:rsidRDefault="00031075" w:rsidP="00D51347">
      <w:pPr>
        <w:pStyle w:val="a4"/>
        <w:numPr>
          <w:ilvl w:val="1"/>
          <w:numId w:val="2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계약과 관련하여 임직원, 보험설계사 및 대리점의 책임있는 사유로 인하여 계약자 및 피보험자에게 발생된 손해에 대하여 관계 법령 등에 따라 손해배상의 책임을 집니다.</w:t>
      </w:r>
    </w:p>
    <w:p w:rsidR="008846AC" w:rsidRPr="00A24596" w:rsidRDefault="00031075" w:rsidP="00D51347">
      <w:pPr>
        <w:pStyle w:val="a4"/>
        <w:numPr>
          <w:ilvl w:val="1"/>
          <w:numId w:val="2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보험금 지급 거절 및 지연지급의 사유가 없음을 알았거나 알 수 있었음에도 불구하고 소를 제기하여 </w:t>
      </w:r>
      <w:r w:rsidRPr="00A24596">
        <w:rPr>
          <w:rFonts w:ascii="현대해상 고딕 Light" w:eastAsia="현대해상 고딕 Light" w:hAnsi="현대해상 고딕 Light"/>
          <w:szCs w:val="20"/>
        </w:rPr>
        <w:lastRenderedPageBreak/>
        <w:t>계약자 또는 피보험자에게 손해를 가한 경우에는 그에 따른 손해를 배상할 책임을 집니다.</w:t>
      </w:r>
    </w:p>
    <w:p w:rsidR="008846AC" w:rsidRPr="00A24596" w:rsidRDefault="00031075" w:rsidP="00D51347">
      <w:pPr>
        <w:pStyle w:val="a4"/>
        <w:numPr>
          <w:ilvl w:val="1"/>
          <w:numId w:val="29"/>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회사가 보험금 지급여부 및 지급금액에 관하여 현저하게 공정을 잃은 합의로 계약자 또는 피보험자에게 손해를 가한 경우에도 회사는 제2항에 따라 손해를 배상할 책임을 집니다.</w:t>
      </w:r>
    </w:p>
    <w:tbl>
      <w:tblPr>
        <w:tblStyle w:val="af4"/>
        <w:tblW w:w="0" w:type="auto"/>
        <w:tblLook w:val="04A0" w:firstRow="1" w:lastRow="0" w:firstColumn="1" w:lastColumn="0" w:noHBand="0" w:noVBand="1"/>
      </w:tblPr>
      <w:tblGrid>
        <w:gridCol w:w="10054"/>
      </w:tblGrid>
      <w:tr w:rsidR="009A7669" w:rsidRPr="00A24596" w:rsidTr="009A7669">
        <w:tc>
          <w:tcPr>
            <w:tcW w:w="10054" w:type="dxa"/>
          </w:tcPr>
          <w:p w:rsidR="009A7669" w:rsidRPr="00A24596" w:rsidRDefault="009A7669" w:rsidP="009A7669">
            <w:pPr>
              <w:pStyle w:val="a4"/>
              <w:wordWrap/>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b/>
                <w:szCs w:val="20"/>
              </w:rPr>
              <w:t>[용어해설]</w:t>
            </w:r>
          </w:p>
          <w:p w:rsidR="009A7669" w:rsidRPr="00A24596" w:rsidRDefault="009A7669" w:rsidP="009A7669">
            <w:pPr>
              <w:pStyle w:val="a4"/>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&lt;현저하게 공정을 잃은 합의&gt;</w:t>
            </w:r>
          </w:p>
          <w:p w:rsidR="009A7669" w:rsidRPr="00A24596" w:rsidRDefault="009A7669" w:rsidP="009A7669">
            <w:pPr>
              <w:pStyle w:val="a4"/>
              <w:pBdr>
                <w:top w:val="none" w:sz="0" w:space="0" w:color="auto"/>
                <w:left w:val="none" w:sz="0" w:space="0" w:color="auto"/>
                <w:bottom w:val="none" w:sz="0" w:space="0" w:color="auto"/>
                <w:right w:val="none" w:sz="0" w:space="0" w:color="auto"/>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hint="eastAsia"/>
                <w:szCs w:val="20"/>
              </w:rPr>
              <w:t>회사가</w:t>
            </w:r>
            <w:r w:rsidRPr="00A24596">
              <w:rPr>
                <w:rFonts w:ascii="현대해상 고딕 Light" w:eastAsia="현대해상 고딕 Light" w:hAnsi="현대해상 고딕 Light"/>
                <w:szCs w:val="20"/>
              </w:rPr>
              <w:t xml:space="preserve"> 보험수익자의 경제적</w:t>
            </w:r>
            <w:r w:rsidRPr="00A24596">
              <w:rPr>
                <w:rFonts w:ascii="MS Gothic" w:eastAsia="MS Gothic" w:hAnsi="MS Gothic" w:cs="MS Gothic" w:hint="eastAsia"/>
                <w:szCs w:val="20"/>
              </w:rPr>
              <w:t>․</w:t>
            </w:r>
            <w:r w:rsidRPr="00A24596">
              <w:rPr>
                <w:rFonts w:ascii="현대해상 고딕 Light" w:eastAsia="현대해상 고딕 Light" w:hAnsi="현대해상 고딕 Light"/>
                <w:szCs w:val="20"/>
              </w:rPr>
              <w:t>신체적</w:t>
            </w:r>
            <w:r w:rsidRPr="00A24596">
              <w:rPr>
                <w:rFonts w:ascii="MS Gothic" w:eastAsia="MS Gothic" w:hAnsi="MS Gothic" w:cs="MS Gothic" w:hint="eastAsia"/>
                <w:szCs w:val="20"/>
              </w:rPr>
              <w:t>․</w:t>
            </w:r>
            <w:r w:rsidRPr="00A24596">
              <w:rPr>
                <w:rFonts w:ascii="현대해상 고딕 Light" w:eastAsia="현대해상 고딕 Light" w:hAnsi="현대해상 고딕 Light"/>
                <w:szCs w:val="20"/>
              </w:rPr>
              <w:t>정신적인 어려움, 경솔함, 경험 부족 등을 이용하여 동일</w:t>
            </w:r>
            <w:r w:rsidRPr="00A24596">
              <w:rPr>
                <w:rFonts w:ascii="MS Gothic" w:eastAsia="MS Gothic" w:hAnsi="MS Gothic" w:cs="MS Gothic" w:hint="eastAsia"/>
                <w:szCs w:val="20"/>
              </w:rPr>
              <w:t>․</w:t>
            </w:r>
            <w:r w:rsidRPr="00A24596">
              <w:rPr>
                <w:rFonts w:ascii="현대해상 고딕 Light" w:eastAsia="현대해상 고딕 Light" w:hAnsi="현대해상 고딕 Light"/>
                <w:szCs w:val="20"/>
              </w:rPr>
              <w:t>유사 사례에 비추어 보험수익자에게 매우 불합리하게 합의를 하는 것을 의미합니다.</w:t>
            </w:r>
          </w:p>
        </w:tc>
      </w:tr>
    </w:tbl>
    <w:p w:rsidR="009A7669" w:rsidRPr="00A24596" w:rsidRDefault="009A7669" w:rsidP="009A7669">
      <w:pPr>
        <w:pStyle w:val="a4"/>
        <w:wordWrap/>
        <w:spacing w:line="240" w:lineRule="auto"/>
        <w:contextualSpacing/>
        <w:jc w:val="left"/>
        <w:rPr>
          <w:rFonts w:ascii="현대해상 고딕 Light" w:eastAsia="현대해상 고딕 Light" w:hAnsi="현대해상 고딕 Light"/>
          <w:szCs w:val="20"/>
        </w:rPr>
      </w:pP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44 조 (개인정보보호) </w:t>
      </w:r>
    </w:p>
    <w:p w:rsidR="008846AC" w:rsidRPr="00A24596" w:rsidRDefault="00031075" w:rsidP="00D51347">
      <w:pPr>
        <w:pStyle w:val="a4"/>
        <w:numPr>
          <w:ilvl w:val="0"/>
          <w:numId w:val="3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이 계약과 관련된 개인정보를 이 계약의 체결, 유지, 보험금 지급 등을 위하여 「개인정보 보호법」,「신용정보의 이용 및 보호에 관한 법률」등 관계 법령에 정한 경우를 제외하고 계약자 또는 피보험자의 동의없이 수집, 이용, 조회 또는 제공하지 않습니다. 다만, 회사는 이 계약의 체결, 유지, 보험금 지급 등을 위하여 위 관계 법령에 따라 계약자 및 피보험자의 동의를 받아 다른 보험회사 및 보험관련단체 등에 개인정보를 제공할 수 있습니다.</w:t>
      </w:r>
    </w:p>
    <w:p w:rsidR="008846AC" w:rsidRPr="00A24596" w:rsidRDefault="00031075" w:rsidP="00D51347">
      <w:pPr>
        <w:pStyle w:val="a4"/>
        <w:numPr>
          <w:ilvl w:val="0"/>
          <w:numId w:val="35"/>
        </w:numPr>
        <w:wordWrap/>
        <w:spacing w:line="240" w:lineRule="auto"/>
        <w:ind w:left="276" w:hanging="276"/>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계약과 관련된 개인정보를 안전하게 관리하여야 합니다.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45 조 (준거법) </w:t>
      </w:r>
    </w:p>
    <w:p w:rsidR="00E15B45" w:rsidRPr="00A24596" w:rsidRDefault="00E15B45" w:rsidP="00E15B45">
      <w:pPr>
        <w:spacing w:after="120" w:line="0" w:lineRule="atLeast"/>
        <w:textAlignment w:val="baseline"/>
        <w:rPr>
          <w:rFonts w:ascii="현대해상 고딕 Light" w:eastAsia="현대해상 고딕 Light" w:hAnsi="현대해상 고딕 Light" w:cs="굴림"/>
          <w:szCs w:val="20"/>
        </w:rPr>
      </w:pPr>
      <w:r w:rsidRPr="00A24596">
        <w:rPr>
          <w:rFonts w:ascii="현대해상 고딕 Light" w:eastAsia="현대해상 고딕 Light" w:hAnsi="현대해상 고딕 Light" w:cs="굴림" w:hint="eastAsia"/>
          <w:szCs w:val="20"/>
        </w:rPr>
        <w:t>이 계약은 대한민국 법에 따라 규율되고 해석되며, 약관에서 정하지 않은 사항은 금융소비자보호에 관한 법률, 상법, 민법 등 관계 법령을 따릅니다.</w:t>
      </w:r>
    </w:p>
    <w:p w:rsidR="008846AC" w:rsidRPr="00A24596" w:rsidRDefault="008846AC" w:rsidP="00D51347">
      <w:pPr>
        <w:pStyle w:val="a4"/>
        <w:wordWrap/>
        <w:spacing w:line="240" w:lineRule="auto"/>
        <w:ind w:left="276" w:hanging="276"/>
        <w:contextualSpacing/>
        <w:jc w:val="left"/>
        <w:rPr>
          <w:rFonts w:ascii="현대해상 고딕 Light" w:eastAsia="현대해상 고딕 Light" w:hAnsi="현대해상 고딕 Light"/>
          <w:szCs w:val="20"/>
        </w:rPr>
      </w:pPr>
    </w:p>
    <w:p w:rsidR="008846AC" w:rsidRPr="00A24596" w:rsidRDefault="00031075" w:rsidP="00D51347">
      <w:pPr>
        <w:pStyle w:val="bold"/>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 46 조 (예금보험에 의한 지급보장)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회사가 파산 등으로 인하여 보험금 등을 지급하지 못할 경우에는 예금자보호법에서 정하는 바에 따라 그 지급을 보장합니다.</w:t>
      </w:r>
    </w:p>
    <w:tbl>
      <w:tblPr>
        <w:tblStyle w:val="af4"/>
        <w:tblW w:w="0" w:type="auto"/>
        <w:tblInd w:w="276" w:type="dxa"/>
        <w:tblLook w:val="04A0" w:firstRow="1" w:lastRow="0" w:firstColumn="1" w:lastColumn="0" w:noHBand="0" w:noVBand="1"/>
      </w:tblPr>
      <w:tblGrid>
        <w:gridCol w:w="10004"/>
      </w:tblGrid>
      <w:tr w:rsidR="001731B3" w:rsidRPr="00A24596" w:rsidTr="001731B3">
        <w:tc>
          <w:tcPr>
            <w:tcW w:w="10054" w:type="dxa"/>
          </w:tcPr>
          <w:p w:rsidR="001731B3" w:rsidRPr="00A24596" w:rsidRDefault="001731B3" w:rsidP="001731B3">
            <w:pPr>
              <w:pStyle w:val="a4"/>
              <w:wordWrap/>
              <w:snapToGrid w:val="0"/>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szCs w:val="20"/>
              </w:rPr>
              <w:t>[용어해설]</w:t>
            </w:r>
          </w:p>
          <w:p w:rsidR="001731B3" w:rsidRPr="00A24596" w:rsidRDefault="001731B3" w:rsidP="001731B3">
            <w:pPr>
              <w:pStyle w:val="a4"/>
              <w:wordWrap/>
              <w:snapToGrid w:val="0"/>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&lt;예금자보호제도&gt;</w:t>
            </w:r>
          </w:p>
          <w:p w:rsidR="001731B3" w:rsidRPr="00A24596" w:rsidRDefault="001731B3" w:rsidP="001731B3">
            <w:pPr>
              <w:pStyle w:val="a4"/>
              <w:pBdr>
                <w:top w:val="none" w:sz="0" w:space="0" w:color="auto"/>
                <w:left w:val="none" w:sz="0" w:space="0" w:color="auto"/>
                <w:bottom w:val="none" w:sz="0" w:space="0" w:color="auto"/>
                <w:right w:val="none" w:sz="0" w:space="0" w:color="auto"/>
              </w:pBdr>
              <w:wordWrap/>
              <w:snapToGrid w:val="0"/>
              <w:spacing w:line="240" w:lineRule="auto"/>
              <w:contextualSpacing/>
              <w:jc w:val="left"/>
              <w:rPr>
                <w:rFonts w:ascii="현대해상 고딕 Light" w:eastAsia="현대해상 고딕 Light" w:hAnsi="현대해상 고딕 Light"/>
                <w:b/>
                <w:szCs w:val="20"/>
              </w:rPr>
            </w:pPr>
            <w:r w:rsidRPr="00A24596">
              <w:rPr>
                <w:rFonts w:ascii="현대해상 고딕 Light" w:eastAsia="현대해상 고딕 Light" w:hAnsi="현대해상 고딕 Light" w:hint="eastAsia"/>
                <w:szCs w:val="20"/>
              </w:rPr>
              <w:t>예금자보호제도란</w:t>
            </w:r>
            <w:r w:rsidRPr="00A24596">
              <w:rPr>
                <w:rFonts w:ascii="현대해상 고딕 Light" w:eastAsia="현대해상 고딕 Light" w:hAnsi="현대해상 고딕 Light"/>
                <w:szCs w:val="20"/>
              </w:rPr>
              <w:t xml:space="preserve"> 예금보험공사에서 금융기관 등으로부터 미리 보험료를 받아 적립해두었다가 금융기관이 경영악화나 파산 등으로 예금을 지급할 수 없는 경우 해당 금융기관을 대신하여 예금자에게 보험금 또는 환급금을 예금자 1인당 최고 5,000만원까지 지급함으로써 예금자를 보호하는 제도를 말합니다.</w:t>
            </w:r>
          </w:p>
        </w:tc>
      </w:tr>
    </w:tbl>
    <w:p w:rsidR="008846AC" w:rsidRPr="00A24596" w:rsidRDefault="008846AC" w:rsidP="00D51347">
      <w:pPr>
        <w:pStyle w:val="a4"/>
        <w:wordWrap/>
        <w:snapToGrid w:val="0"/>
        <w:spacing w:line="240" w:lineRule="auto"/>
        <w:ind w:left="276" w:hanging="276"/>
        <w:contextualSpacing/>
        <w:jc w:val="left"/>
        <w:rPr>
          <w:rFonts w:ascii="현대해상 고딕 Light" w:eastAsia="현대해상 고딕 Light" w:hAnsi="현대해상 고딕 Light"/>
          <w:b/>
          <w:szCs w:val="20"/>
        </w:rPr>
      </w:pPr>
    </w:p>
    <w:p w:rsidR="008846AC" w:rsidRPr="00A24596" w:rsidRDefault="00031075" w:rsidP="00D51347">
      <w:pPr>
        <w:pStyle w:val="a4"/>
        <w:wordWrap/>
        <w:spacing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br w:type="page"/>
      </w:r>
    </w:p>
    <w:tbl>
      <w:tblPr>
        <w:tblW w:w="0" w:type="auto"/>
        <w:tblBorders>
          <w:bottom w:val="single" w:sz="12" w:space="0" w:color="auto"/>
          <w:insideH w:val="single" w:sz="4" w:space="0" w:color="auto"/>
          <w:insideV w:val="single" w:sz="4" w:space="0" w:color="auto"/>
        </w:tblBorders>
        <w:tblLook w:val="04A0" w:firstRow="1" w:lastRow="0" w:firstColumn="1" w:lastColumn="0" w:noHBand="0" w:noVBand="1"/>
      </w:tblPr>
      <w:tblGrid>
        <w:gridCol w:w="9638"/>
      </w:tblGrid>
      <w:tr w:rsidR="00B534C2" w:rsidRPr="00A24596" w:rsidTr="00E308F2">
        <w:tc>
          <w:tcPr>
            <w:tcW w:w="9638" w:type="dxa"/>
            <w:shd w:val="clear" w:color="auto" w:fill="auto"/>
          </w:tcPr>
          <w:p w:rsidR="00B534C2" w:rsidRPr="00A24596" w:rsidRDefault="00B534C2" w:rsidP="00D51347">
            <w:pPr>
              <w:wordWrap/>
              <w:spacing w:after="48" w:line="240" w:lineRule="auto"/>
              <w:contextualSpacing/>
              <w:rPr>
                <w:rFonts w:ascii="현대해상 마음체 Regular" w:eastAsia="현대해상 마음체 Regular" w:hAnsi="현대해상 마음체 Regular"/>
                <w:b/>
                <w:color w:val="000000"/>
                <w:sz w:val="40"/>
                <w:szCs w:val="40"/>
              </w:rPr>
            </w:pPr>
            <w:r w:rsidRPr="00A24596">
              <w:rPr>
                <w:rFonts w:ascii="현대해상 마음체 Regular" w:eastAsia="현대해상 마음체 Regular" w:hAnsi="현대해상 마음체 Regular" w:hint="eastAsia"/>
                <w:b/>
                <w:color w:val="000000"/>
                <w:sz w:val="40"/>
                <w:szCs w:val="40"/>
              </w:rPr>
              <w:lastRenderedPageBreak/>
              <w:t>개인정보보호배상책임보험(II)(직급전용)</w:t>
            </w:r>
            <w:r w:rsidRPr="00A24596">
              <w:rPr>
                <w:rFonts w:ascii="현대해상 마음체 Regular" w:eastAsia="현대해상 마음체 Regular" w:hAnsi="현대해상 마음체 Regular"/>
                <w:b/>
                <w:color w:val="000000"/>
                <w:sz w:val="40"/>
                <w:szCs w:val="40"/>
              </w:rPr>
              <w:t xml:space="preserve"> </w:t>
            </w:r>
            <w:r w:rsidRPr="00A24596">
              <w:rPr>
                <w:rFonts w:ascii="현대해상 마음체 Regular" w:eastAsia="현대해상 마음체 Regular" w:hAnsi="현대해상 마음체 Regular" w:hint="eastAsia"/>
                <w:b/>
                <w:color w:val="000000"/>
                <w:sz w:val="40"/>
                <w:szCs w:val="40"/>
              </w:rPr>
              <w:t>특별약관</w:t>
            </w:r>
          </w:p>
        </w:tc>
      </w:tr>
    </w:tbl>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10"/>
        <w:spacing w:line="240" w:lineRule="auto"/>
        <w:contextualSpacing/>
      </w:pPr>
      <w:bookmarkStart w:id="0" w:name="_Toc77757953"/>
      <w:r w:rsidRPr="00A24596">
        <w:t>위기관리컨설팅비용 특별약관</w:t>
      </w:r>
      <w:bookmarkEnd w:id="0"/>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제1조(보상하는 손해) </w:t>
      </w:r>
    </w:p>
    <w:p w:rsidR="008846AC" w:rsidRPr="00A24596" w:rsidRDefault="00031075" w:rsidP="00D51347">
      <w:pPr>
        <w:pStyle w:val="a4"/>
        <w:numPr>
          <w:ilvl w:val="0"/>
          <w:numId w:val="38"/>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보험기간 중에 최초로 생긴 위기에 대하여 해당 위기에 기인해 피보험자가 부담하는 위기관리컨설팅 비용에 대하여 보험금을 지급합니다. </w:t>
      </w:r>
    </w:p>
    <w:p w:rsidR="008846AC" w:rsidRPr="00A24596" w:rsidRDefault="00031075" w:rsidP="00D51347">
      <w:pPr>
        <w:pStyle w:val="a4"/>
        <w:numPr>
          <w:ilvl w:val="0"/>
          <w:numId w:val="38"/>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회사는 위기관리컨설팅비용에 대하여 보통약관 제4조(보상하지 않는 손해)의 규정을 적용하지 않는 것으로 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제2조(용어의 정의)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대하여 다음의 각 호에 기재된 용어는 각각 다음의 정의에 따릅니다.</w:t>
      </w:r>
    </w:p>
    <w:p w:rsidR="008846AC" w:rsidRPr="00A24596" w:rsidRDefault="00031075" w:rsidP="00D51347">
      <w:pPr>
        <w:pStyle w:val="a4"/>
        <w:numPr>
          <w:ilvl w:val="0"/>
          <w:numId w:val="6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위기: 위기란 보통약관에서 규정하는 개인정보 </w:t>
      </w:r>
      <w:r w:rsidRPr="00A24596">
        <w:rPr>
          <w:rFonts w:ascii="현대해상 고딕 Light" w:eastAsia="현대해상 고딕 Light" w:hAnsi="현대해상 고딕 Light"/>
          <w:szCs w:val="20"/>
        </w:rPr>
        <w:t>유출ㆍ분실ㆍ도난ㆍ위조ㆍ변조 또는 훼손</w:t>
      </w:r>
      <w:r w:rsidRPr="00A24596">
        <w:rPr>
          <w:rFonts w:ascii="현대해상 고딕 Light" w:eastAsia="현대해상 고딕 Light" w:hAnsi="현대해상 고딕 Light"/>
          <w:kern w:val="1"/>
          <w:szCs w:val="20"/>
        </w:rPr>
        <w:t xml:space="preserve">의 발견을 말합니다. </w:t>
      </w:r>
    </w:p>
    <w:p w:rsidR="008846AC" w:rsidRPr="00A24596" w:rsidRDefault="00031075" w:rsidP="00D51347">
      <w:pPr>
        <w:pStyle w:val="a4"/>
        <w:numPr>
          <w:ilvl w:val="0"/>
          <w:numId w:val="6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위기 관리 컨설팅 비용: 위기관리컨설팅회사가 위기의 영향을 관리 및 최소화하는 목적으로 피보험자에게 제공하는 위기관리서비스에 의해 발생한 비용(위기관리컨설팅회사에 대한 보수를 포함합니다)으로 회사가 타당하고도 필요하다고 인정한 것을 말합니다(단, 위기 발생 후 90일 이내에 생긴 비용에 한합니다). 단, 위기관리컨설팅비용에는 다음에 기재된 비용은 포함되지 않습니다.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개인정보 유출ㆍ분실ㆍ도난ㆍ위조ㆍ변조 또는 훼손의 원인 조사 또는 사실 확인에 필요한 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위로금·위문품비용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사과 광고 게재, 우편대금 등 위기에 의해 임시로 발생한 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유출ㆍ분실ㆍ도난ㆍ위조ㆍ변조 또는 훼손한 개인정보의 회수에 필요한 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법률상 손해배상책임을 부담함으로써 발생한 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소송에 필요한 일체의 비용(변호사 보수를 포함합니다)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기자회견 개최에 필요한 비용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제3자로부터 불합리하게 강요받은 일체의 금액 </w:t>
      </w:r>
    </w:p>
    <w:p w:rsidR="008846AC" w:rsidRPr="00A24596" w:rsidRDefault="00031075" w:rsidP="00D51347">
      <w:pPr>
        <w:pStyle w:val="ac"/>
        <w:numPr>
          <w:ilvl w:val="0"/>
          <w:numId w:val="64"/>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피보험자의 인건비 및 그 외 일반 관리비 </w:t>
      </w:r>
    </w:p>
    <w:p w:rsidR="008846AC" w:rsidRPr="00A24596" w:rsidRDefault="00031075" w:rsidP="00D51347">
      <w:pPr>
        <w:pStyle w:val="a4"/>
        <w:numPr>
          <w:ilvl w:val="0"/>
          <w:numId w:val="6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위기관리컨설팅회사 : </w:t>
      </w:r>
      <w:r w:rsidRPr="00A24596">
        <w:rPr>
          <w:rFonts w:ascii="현대해상 고딕 Light" w:eastAsia="현대해상 고딕 Light" w:hAnsi="현대해상 고딕 Light"/>
          <w:szCs w:val="20"/>
        </w:rPr>
        <w:t>회사가 승인하는 위기의 영향을 관리하고 최소화하기 위한 회사를 말합니다.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제3조(보상하지 않는 손해)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조항과 관련하여 회사는 다음의 각 호에 기재된 위기에 기인한 위기관리컨설팅비용에 대하여서는 보험금을 지급하지 않습니다.</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원인의 직, 간접을 불문하고 전쟁(선전포고의 유무를 묻지 않습니다), 변란, 폭동, 노동쟁의 또는 정치적 소요에 기인한 위기</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원인의 직, 간접을 불문하고 지진, 분화, 홍수, 해일 등 천재지변에 기인한 위기</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초년도 계약의 보험개시일 이전에 생긴 위기</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계약의 보험개시일 이전에 피보험자에 대한 손해배상청구가 제기될 우려가 있는 상황을 피보험자가 알고 있었을 경우(알고 있었다고 판단할 수 있는 합리적인 사유가 있는 경우를 포함합니다) 및 그 상황의 원인이 되는 행위에 기인하는 배상청구</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 또는 피보험자의 임원이나 임원이었던 사람의 고의 또는 범죄행위에 기인한 위기</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재물의 멸실, 훼손, 오손, 분실 또는 도난(그에 따른 재물의 사용 불능 손해를 포함합니다)에 기인한 위기(단, 화재, 파열, 폭발 등의 물리적 사유에 의한 경우(직, 간접을 묻지 않습니다)를 제외하고 재물의 분실 또는 도난에 수반하는 개인정보 유출</w:t>
      </w:r>
      <w:r w:rsidRPr="00A24596">
        <w:rPr>
          <w:rFonts w:ascii="현대해상 고딕 Light" w:eastAsia="현대해상 고딕 Light" w:hAnsi="현대해상 고딕 Light"/>
          <w:szCs w:val="20"/>
        </w:rPr>
        <w:t>ㆍ분실ㆍ도난ㆍ위조ㆍ변조 또는 훼손</w:t>
      </w:r>
      <w:r w:rsidRPr="00A24596">
        <w:rPr>
          <w:rFonts w:ascii="현대해상 고딕 Light" w:eastAsia="현대해상 고딕 Light" w:hAnsi="현대해상 고딕 Light"/>
          <w:kern w:val="1"/>
          <w:szCs w:val="20"/>
        </w:rPr>
        <w:t>이 생긴 경우, 그 결과로 위기가 생겼을 경우에 대하여는 보상하여 드립니다)</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개인정보 이외의 정보유출에 기인한 위기</w:t>
      </w:r>
    </w:p>
    <w:p w:rsidR="008846AC" w:rsidRPr="00A24596" w:rsidRDefault="00031075" w:rsidP="00D51347">
      <w:pPr>
        <w:pStyle w:val="a4"/>
        <w:numPr>
          <w:ilvl w:val="0"/>
          <w:numId w:val="6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피보험자가 “파견근로자 보호 등에 관한 법률”에 따라 근로자 파견사업을 영위하고 있는 경우 파견근로자가 파견사업장에서 행한 행위에 기인한 위기</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제4조(보험금 등의 지급한도) </w:t>
      </w:r>
    </w:p>
    <w:p w:rsidR="008846AC" w:rsidRPr="00A24596" w:rsidRDefault="00031075" w:rsidP="00D51347">
      <w:pPr>
        <w:pStyle w:val="a4"/>
        <w:numPr>
          <w:ilvl w:val="0"/>
          <w:numId w:val="7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회사가 이 특별약관 조항으로 보상하는 보험금의 액수는 보험기간 중에 발생하는 위기의 종류 및 횟수에 관계없이 아래의 금액을 보험기간 중 지급하는 총보상한도액으로 합니다.</w:t>
      </w:r>
    </w:p>
    <w:p w:rsidR="008846AC" w:rsidRPr="00A24596" w:rsidRDefault="00031075" w:rsidP="00D51347">
      <w:pPr>
        <w:pStyle w:val="a4"/>
        <w:numPr>
          <w:ilvl w:val="0"/>
          <w:numId w:val="75"/>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위기관리컨설팅비용 보상한도액 : KRW[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제5조(1회의 위기) </w:t>
      </w:r>
    </w:p>
    <w:p w:rsidR="008846AC" w:rsidRPr="00A24596" w:rsidRDefault="00031075" w:rsidP="00D51347">
      <w:pPr>
        <w:pStyle w:val="a4"/>
        <w:numPr>
          <w:ilvl w:val="0"/>
          <w:numId w:val="67"/>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 조항에 대하여 동일한 원인(원인을 특정할 수 없는 경우는, 피보험자에게 발생한 직전의 위기와 동일한 사유를 원인으로 하는 것으로 간주합니다)에 의한 위기는 그 발생한 때와 장소를 불문하고, 1회의 위기로 간주합니다.</w:t>
      </w:r>
    </w:p>
    <w:p w:rsidR="008846AC" w:rsidRPr="00A24596" w:rsidRDefault="00031075" w:rsidP="00D51347">
      <w:pPr>
        <w:pStyle w:val="a4"/>
        <w:numPr>
          <w:ilvl w:val="0"/>
          <w:numId w:val="67"/>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1회의 위기로 인한 회사에 대한 보험금의 청구는 최초의 보험금 청구가 이루어졌을 때에 모두 지급된 것으로 간주하여 최초의 보험금 청구가 이루어졌을 때의 보험 계약사항이 적용되는 것으로 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제6조(위기의 통지) </w:t>
      </w:r>
    </w:p>
    <w:p w:rsidR="008846AC" w:rsidRPr="00A24596" w:rsidRDefault="00031075" w:rsidP="00D51347">
      <w:pPr>
        <w:pStyle w:val="a4"/>
        <w:numPr>
          <w:ilvl w:val="0"/>
          <w:numId w:val="68"/>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 조항에 대하여 보통약관 제5조(</w:t>
      </w:r>
      <w:r w:rsidRPr="00A24596">
        <w:rPr>
          <w:rFonts w:ascii="현대해상 고딕 Light" w:eastAsia="현대해상 고딕 Light" w:hAnsi="현대해상 고딕 Light"/>
          <w:szCs w:val="20"/>
        </w:rPr>
        <w:t>손해의 통지 및 조사</w:t>
      </w:r>
      <w:r w:rsidRPr="00A24596">
        <w:rPr>
          <w:rFonts w:ascii="현대해상 고딕 Light" w:eastAsia="현대해상 고딕 Light" w:hAnsi="현대해상 고딕 Light"/>
          <w:kern w:val="1"/>
          <w:szCs w:val="20"/>
        </w:rPr>
        <w:t>)의 규정에 관계없이 보험계약자 또는 피보험자는 위기의 발생을 알았을 때에는 지체없이 회사에 서면으로 다음 사항을 통지하여야 합니다.</w:t>
      </w:r>
    </w:p>
    <w:p w:rsidR="008846AC" w:rsidRPr="00A24596" w:rsidRDefault="00031075" w:rsidP="00D51347">
      <w:pPr>
        <w:pStyle w:val="a4"/>
        <w:numPr>
          <w:ilvl w:val="0"/>
          <w:numId w:val="69"/>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위기가 발생한 날</w:t>
      </w:r>
    </w:p>
    <w:p w:rsidR="008846AC" w:rsidRPr="00A24596" w:rsidRDefault="00031075" w:rsidP="00D51347">
      <w:pPr>
        <w:pStyle w:val="a4"/>
        <w:numPr>
          <w:ilvl w:val="0"/>
          <w:numId w:val="69"/>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유출ㆍ분실ㆍ도난ㆍ위조ㆍ변조 또는 훼손된 개인정보의 내용</w:t>
      </w:r>
    </w:p>
    <w:p w:rsidR="008846AC" w:rsidRPr="00A24596" w:rsidRDefault="00031075" w:rsidP="00D51347">
      <w:pPr>
        <w:pStyle w:val="a4"/>
        <w:numPr>
          <w:ilvl w:val="0"/>
          <w:numId w:val="69"/>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위기의 발생 형태</w:t>
      </w:r>
    </w:p>
    <w:p w:rsidR="008846AC" w:rsidRPr="00A24596" w:rsidRDefault="00031075" w:rsidP="00D51347">
      <w:pPr>
        <w:pStyle w:val="a4"/>
        <w:numPr>
          <w:ilvl w:val="0"/>
          <w:numId w:val="69"/>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경찰 혹은 관공서에 신고했을 경우에는 그 신고일</w:t>
      </w:r>
    </w:p>
    <w:p w:rsidR="008846AC" w:rsidRPr="00A24596" w:rsidRDefault="00031075" w:rsidP="00D51347">
      <w:pPr>
        <w:pStyle w:val="a4"/>
        <w:numPr>
          <w:ilvl w:val="0"/>
          <w:numId w:val="69"/>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그 외 회사가 필요하다고 인정하는 사항</w:t>
      </w:r>
    </w:p>
    <w:p w:rsidR="008846AC" w:rsidRPr="00A24596" w:rsidRDefault="00031075" w:rsidP="00D51347">
      <w:pPr>
        <w:pStyle w:val="a4"/>
        <w:numPr>
          <w:ilvl w:val="0"/>
          <w:numId w:val="68"/>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보험계약자 또는 피보험자가 정당한 이유 없이 전항의 규정에 위반했을 때, 또는 제출서류에 대하여 알고 있는 사실을 기록하지 않았거나 부실한 기록을 했을 때는 회사는 보험금을 지급하지 않습니다.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제7조(보험기간과 지급 책임의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대하여 회사는 보험계약자 또는 피보험자가 보험기간 중에 회사에 대하여서 제6조(위기의 통지) 제1항에 규정하는 통지를 실시했을 경우에 한하여 보험금을 지급합니다.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제8조(대체규정)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대하여 회사는 보통약관 제10조(보험금의 분담) 제1항 및 제2항의 규정 중 「손해액」을 「위기관리컨설팅비용의 금액」로 대체합니다.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제9조(보통약관과의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규정하지 않는 사항에 대하여서는 이 특별약관 조항에 반하지 않는 이상 보통약관의 규정을 적용합니다.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0"/>
        <w:pBdr>
          <w:bottom w:val="none" w:sz="2" w:space="0" w:color="000000"/>
        </w:pBdr>
        <w:snapToGrid/>
        <w:spacing w:line="240" w:lineRule="auto"/>
        <w:ind w:left="0" w:right="0"/>
        <w:contextualSpacing/>
        <w:jc w:val="center"/>
        <w:rPr>
          <w:rFonts w:ascii="현대해상 고딕 Light" w:eastAsia="현대해상 고딕 Light" w:hAnsi="현대해상 고딕 Light"/>
          <w:b/>
          <w:spacing w:val="0"/>
          <w:sz w:val="20"/>
          <w:szCs w:val="20"/>
        </w:rPr>
      </w:pPr>
    </w:p>
    <w:p w:rsidR="008846AC" w:rsidRPr="00A24596" w:rsidRDefault="00031075" w:rsidP="00D51347">
      <w:pPr>
        <w:pStyle w:val="10"/>
        <w:spacing w:line="240" w:lineRule="auto"/>
        <w:contextualSpacing/>
      </w:pPr>
      <w:bookmarkStart w:id="1" w:name="_Toc77757954"/>
      <w:r w:rsidRPr="00A24596">
        <w:t>위기관리실행비용 특별약관</w:t>
      </w:r>
      <w:bookmarkEnd w:id="1"/>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제1조(보상하는 손해) </w:t>
      </w:r>
    </w:p>
    <w:p w:rsidR="008846AC" w:rsidRPr="00A24596" w:rsidRDefault="00031075" w:rsidP="00D51347">
      <w:pPr>
        <w:pStyle w:val="a4"/>
        <w:numPr>
          <w:ilvl w:val="0"/>
          <w:numId w:val="41"/>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보험기간 중에 최초로 생긴 위기에 대하여 해당 위기에 기인해 피보험자가 부담하는 위기관리실행 비용에 대하여 보험금을 지급합니다. 단, 해당 위기가 다음에 기재된 각 호 중 하나에 해당될 경우에 한합니다.</w:t>
      </w:r>
    </w:p>
    <w:p w:rsidR="008846AC" w:rsidRPr="00A24596" w:rsidRDefault="00031075" w:rsidP="00D51347">
      <w:pPr>
        <w:pStyle w:val="a4"/>
        <w:numPr>
          <w:ilvl w:val="0"/>
          <w:numId w:val="42"/>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피보험자가 공적 기관에 대하여서 문서에 의해 신고 또는 보고하는 것</w:t>
      </w:r>
    </w:p>
    <w:p w:rsidR="008846AC" w:rsidRPr="00A24596" w:rsidRDefault="00031075" w:rsidP="00D51347">
      <w:pPr>
        <w:pStyle w:val="a4"/>
        <w:numPr>
          <w:ilvl w:val="0"/>
          <w:numId w:val="42"/>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신문, 잡지, 텔레비젼, 라디오, 인터넷 그 외 유사한 매체에 의해 보도되는 것</w:t>
      </w:r>
    </w:p>
    <w:p w:rsidR="008846AC" w:rsidRPr="00A24596" w:rsidRDefault="00031075" w:rsidP="00D51347">
      <w:pPr>
        <w:pStyle w:val="a4"/>
        <w:numPr>
          <w:ilvl w:val="0"/>
          <w:numId w:val="41"/>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위기관리실행비용에 대하여 보통약관 제4조(보상하지 않는 손해)의 규정을 적용하지 않는 것으로 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제2조(용어의 정의)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다음의 각 호에 기재된 용어는 이하의 정의에 따릅니다.</w:t>
      </w:r>
    </w:p>
    <w:p w:rsidR="008846AC" w:rsidRPr="00A24596" w:rsidRDefault="00031075" w:rsidP="00D51347">
      <w:pPr>
        <w:pStyle w:val="a4"/>
        <w:numPr>
          <w:ilvl w:val="0"/>
          <w:numId w:val="70"/>
        </w:numP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lastRenderedPageBreak/>
        <w:t xml:space="preserve">위기: 위기란 보통약관에서 규정하는 개인정보 </w:t>
      </w:r>
      <w:r w:rsidRPr="00A24596">
        <w:rPr>
          <w:rFonts w:ascii="현대해상 고딕 Light" w:eastAsia="현대해상 고딕 Light" w:hAnsi="현대해상 고딕 Light"/>
          <w:szCs w:val="20"/>
        </w:rPr>
        <w:t>유출ㆍ분실ㆍ도난ㆍ위조ㆍ변조 또는 훼손</w:t>
      </w:r>
      <w:r w:rsidRPr="00A24596">
        <w:rPr>
          <w:rFonts w:ascii="현대해상 고딕 Light" w:eastAsia="현대해상 고딕 Light" w:hAnsi="현대해상 고딕 Light"/>
          <w:kern w:val="1"/>
          <w:szCs w:val="20"/>
        </w:rPr>
        <w:t>의 발견을 말합니다.</w:t>
      </w:r>
    </w:p>
    <w:p w:rsidR="008846AC" w:rsidRPr="00A24596" w:rsidRDefault="00031075" w:rsidP="00D51347">
      <w:pPr>
        <w:pStyle w:val="a4"/>
        <w:numPr>
          <w:ilvl w:val="0"/>
          <w:numId w:val="70"/>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위기관리실행비용: 피보험자가 해당 위기의 영향을 관리 및 최소화하는 목적으로 부담한 아래에 기재된 비용으로서, 필요하고도 불가결하다고 회사가 사전에 서면에 의해 인정한 것을 말합니다.(단, 해당 위기의 발생 후 90일 이내에 피보험자가 부담한 비용에 한합니다)</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변호사로부터 법률상의 조언을 받았을 경우에 변호사에 대하여 지급하는 보수(단, 보험계약자 또는 피보험자에게 고용되어 있는 변호사나 이러한 사람으로부터 정기적으로 보수가 지급되고 있는 변호사의 경우 정기보수에 해당하는 금액을 제외합니다. 이하 동일합니다. 또한, 손해배상청구를 제기하는 것 또는 제기되는 것에 기인한 보수를 제외합니다.)</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위기의 원인 조사에 필요로 하는 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전화 회선의 증설 비용, 통화료 또는 통신업무를 콜센터회사에 위탁하는 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사과문의 작성비용 및 송부비용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tabs>
          <w:tab w:val="left" w:pos="10334"/>
        </w:tabs>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신문 및 TV에 사죄광고를 게재하는 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기자회견의 개최에 필요한 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833" w:hanging="4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위로금·위문품 비용</w:t>
      </w:r>
    </w:p>
    <w:p w:rsidR="008846AC" w:rsidRPr="00A24596" w:rsidRDefault="00031075" w:rsidP="00D51347">
      <w:pPr>
        <w:pStyle w:val="ac"/>
        <w:numPr>
          <w:ilvl w:val="0"/>
          <w:numId w:val="71"/>
        </w:numPr>
        <w:pBdr>
          <w:top w:val="none" w:sz="2" w:space="0" w:color="000000"/>
          <w:left w:val="none" w:sz="2" w:space="0" w:color="000000"/>
          <w:bottom w:val="none" w:sz="2" w:space="0" w:color="000000"/>
          <w:right w:val="none" w:sz="2" w:space="0" w:color="000000"/>
        </w:pBdr>
        <w:spacing w:line="240" w:lineRule="auto"/>
        <w:ind w:left="4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개인정보 보호법 제39조의4에 근거하여 개인정보의 유출ㆍ분실ㆍ도난ㆍ 위조ㆍ변조 또는 훼손의 통지를 위해 전자우편ㆍ 서면ㆍ모사전송ㆍ전화 또는 이와 유사한 방법 중 어느 하나의 방법으로 이용자에게 알리는데 필요한 비용</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제3조(보상하지 않는 손해)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회사는 다음의 각 호에 기재된 위기에 기인한 위기관리실행비용에 대하여는 보험금을 지급하지 않습니다.</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원인의 직, 간접을 불문하고, 전쟁(선전포고의 유무를 묻지 아니합니다), 변란, 폭동, 노동쟁의 또는 정치적 소요에 기인한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원인의 직, 간접을 불문하고, 지진, 분화, 홍수, 해일 등의 천재지변에 기인한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초년도 계약의 보험개시일 이전에 생긴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계약의 보험개시일 이전에, 피보험자에 대한 손해배상청구가 이루어질 우려가 있는 상황을 피보험자가 알고 있었을 경우(알고 있었다고 판단할 수 있는 합리적인 이유가 있는 경우를 포함합니다)에 그 상황의 원인이 되는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 또는 피보험자의 임원이나 임원이었던 사람의 고의 또는 범죄행위에 기인한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재물의 멸실, 훼손, 오손, 분실 또는 도난(그에 따른 재물의 사용 불능 손해를 포함합니다)에 기인한 위기(단, 화재, 파열, 폭발 등의 물리적 사유에 의한 경우(직, 간접을 묻지 않습니다)를 제외한 재물의 분실 또는 도난에 수반하는 개인정보 유출</w:t>
      </w:r>
      <w:r w:rsidRPr="00A24596">
        <w:rPr>
          <w:rFonts w:ascii="현대해상 고딕 Light" w:eastAsia="현대해상 고딕 Light" w:hAnsi="현대해상 고딕 Light"/>
          <w:szCs w:val="20"/>
        </w:rPr>
        <w:t>ㆍ분실ㆍ도난ㆍ위조ㆍ변조 또는 훼손</w:t>
      </w:r>
      <w:r w:rsidRPr="00A24596">
        <w:rPr>
          <w:rFonts w:ascii="현대해상 고딕 Light" w:eastAsia="현대해상 고딕 Light" w:hAnsi="현대해상 고딕 Light"/>
          <w:kern w:val="1"/>
          <w:szCs w:val="20"/>
        </w:rPr>
        <w:t>이 생긴 경우, 그 결과로써 위기가 생겼을 경우에 대하여는 보상하여 드립니다)</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개인정보 이외의 정보유출에 기인한 위기</w:t>
      </w:r>
    </w:p>
    <w:p w:rsidR="008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피보험자가 “파견근로자의 보호 등에 관한 법률” 에 따라 근로자파견사업을 영위하고 있는 경우, 파견 근로자가 파견사업장에서 행한 행위에 기인한 위기</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제4조(보험금 등의 지급한도) </w:t>
      </w:r>
    </w:p>
    <w:p w:rsidR="008846AC" w:rsidRPr="00A24596" w:rsidRDefault="00031075" w:rsidP="00D51347">
      <w:pPr>
        <w:pStyle w:val="a4"/>
        <w:numPr>
          <w:ilvl w:val="0"/>
          <w:numId w:val="6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회사가 이 특별약관 조항으로 보상하는 보험금의 액수는, 1회의 위기에 대하여 피보험자에게 발생한 위기관리실행비용의 금액에서 아래의 자기부담금을 공제한 후에 보상비율을 곱한 금액으로 합니다.</w:t>
      </w:r>
    </w:p>
    <w:p w:rsidR="008846AC" w:rsidRPr="00A24596" w:rsidRDefault="00031075" w:rsidP="00D51347">
      <w:pPr>
        <w:pStyle w:val="a4"/>
        <w:numPr>
          <w:ilvl w:val="0"/>
          <w:numId w:val="6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보험기간 중 지급보험금의 총액은 보험기간 중에 발생하는 위기의 종류 및 횟수에 관계없이 아래의 위기관리실행비용 보상한도액이 총보상한도액이 됩니다. </w:t>
      </w:r>
    </w:p>
    <w:p w:rsidR="008846AC" w:rsidRPr="00A24596" w:rsidRDefault="00031075" w:rsidP="00D51347">
      <w:pPr>
        <w:pStyle w:val="a4"/>
        <w:numPr>
          <w:ilvl w:val="0"/>
          <w:numId w:val="6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위기관리실행비용 보상한도액</w:t>
      </w:r>
      <w:r w:rsidRPr="00A24596">
        <w:rPr>
          <w:rFonts w:ascii="현대해상 고딕 Light" w:eastAsia="현대해상 고딕 Light" w:hAnsi="현대해상 고딕 Light"/>
          <w:szCs w:val="20"/>
        </w:rPr>
        <w:tab/>
      </w:r>
      <w:r w:rsidRPr="00A24596">
        <w:rPr>
          <w:rFonts w:ascii="현대해상 고딕 Light" w:eastAsia="현대해상 고딕 Light" w:hAnsi="현대해상 고딕 Light"/>
          <w:kern w:val="1"/>
          <w:szCs w:val="20"/>
        </w:rPr>
        <w:t>: KRW[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위기관리실행비용 자기부담금</w:t>
      </w:r>
      <w:r w:rsidRPr="00A24596">
        <w:rPr>
          <w:rFonts w:ascii="현대해상 고딕 Light" w:eastAsia="현대해상 고딕 Light" w:hAnsi="현대해상 고딕 Light"/>
          <w:szCs w:val="20"/>
        </w:rPr>
        <w:tab/>
      </w:r>
      <w:r w:rsidRPr="00A24596">
        <w:rPr>
          <w:rFonts w:ascii="현대해상 고딕 Light" w:eastAsia="현대해상 고딕 Light" w:hAnsi="현대해상 고딕 Light"/>
          <w:kern w:val="1"/>
          <w:szCs w:val="20"/>
        </w:rPr>
        <w:t>: KRW[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위기관리실행비용 보상비율</w:t>
      </w:r>
      <w:r w:rsidRPr="00A24596">
        <w:rPr>
          <w:rFonts w:ascii="현대해상 고딕 Light" w:eastAsia="현대해상 고딕 Light" w:hAnsi="현대해상 고딕 Light"/>
          <w:szCs w:val="20"/>
        </w:rPr>
        <w:tab/>
      </w:r>
      <w:r w:rsidRPr="00A24596">
        <w:rPr>
          <w:rFonts w:ascii="현대해상 고딕 Light" w:eastAsia="현대해상 고딕 Light" w:hAnsi="현대해상 고딕 Light"/>
          <w:kern w:val="1"/>
          <w:szCs w:val="20"/>
        </w:rPr>
        <w:t>: [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제5조(1회의 위기)</w:t>
      </w:r>
    </w:p>
    <w:p w:rsidR="008846AC" w:rsidRPr="00A24596" w:rsidRDefault="00031075" w:rsidP="00D51347">
      <w:pPr>
        <w:pStyle w:val="a4"/>
        <w:numPr>
          <w:ilvl w:val="0"/>
          <w:numId w:val="14"/>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이 특별약관 조항에 대하여 동일한 원인(원인을 특정할 수 없는 경우는 피보험자에게 발생한 직전의 위기와 </w:t>
      </w:r>
      <w:r w:rsidRPr="00A24596">
        <w:rPr>
          <w:rFonts w:ascii="현대해상 고딕 Light" w:eastAsia="현대해상 고딕 Light" w:hAnsi="현대해상 고딕 Light"/>
          <w:kern w:val="1"/>
          <w:szCs w:val="20"/>
        </w:rPr>
        <w:lastRenderedPageBreak/>
        <w:t>동일한 사유를 원인으로 하는 것으로 간주합니다.)에 의한 위기는 발생한 때와 장소를 불문하고 1회의 위기로 간주합니다.</w:t>
      </w:r>
    </w:p>
    <w:p w:rsidR="008846AC" w:rsidRPr="00A24596" w:rsidRDefault="00031075" w:rsidP="00D51347">
      <w:pPr>
        <w:pStyle w:val="a4"/>
        <w:numPr>
          <w:ilvl w:val="0"/>
          <w:numId w:val="14"/>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1회의 위기에 대한 회사에 대한 보험금의 청구는 최초의 보험금의 청구가 이루어 졌을 때에 모두 지급된 것으로 간주하여 최초의 보험금의 청구가 이루어졌을 때의 보험계약사항이 적용되는 것으로 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제6조(위기의 통지) </w:t>
      </w:r>
    </w:p>
    <w:p w:rsidR="008846AC" w:rsidRPr="00A24596" w:rsidRDefault="00031075" w:rsidP="00D51347">
      <w:pPr>
        <w:pStyle w:val="a4"/>
        <w:numPr>
          <w:ilvl w:val="0"/>
          <w:numId w:val="1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 조항에 대하여 보통약관 제5조(</w:t>
      </w:r>
      <w:r w:rsidRPr="00A24596">
        <w:rPr>
          <w:rFonts w:ascii="현대해상 고딕 Light" w:eastAsia="현대해상 고딕 Light" w:hAnsi="현대해상 고딕 Light"/>
          <w:szCs w:val="20"/>
        </w:rPr>
        <w:t>손해의 통지 및 조사</w:t>
      </w:r>
      <w:r w:rsidRPr="00A24596">
        <w:rPr>
          <w:rFonts w:ascii="현대해상 고딕 Light" w:eastAsia="현대해상 고딕 Light" w:hAnsi="현대해상 고딕 Light"/>
          <w:kern w:val="1"/>
          <w:szCs w:val="20"/>
        </w:rPr>
        <w:t>)의 규정에 관계없이 보험계약자 또는 피보험자는 위기의 발생을 알았을 때에는 지체없이 회사에 서면으로 다음 사항을 통지하여야 합니다.</w:t>
      </w:r>
    </w:p>
    <w:p w:rsidR="008846AC" w:rsidRPr="00A24596" w:rsidRDefault="00031075" w:rsidP="00D51347">
      <w:pPr>
        <w:pStyle w:val="a4"/>
        <w:numPr>
          <w:ilvl w:val="0"/>
          <w:numId w:val="17"/>
        </w:numPr>
        <w:wordWrap/>
        <w:spacing w:line="240" w:lineRule="auto"/>
        <w:ind w:left="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위기가 발생한 날</w:t>
      </w:r>
    </w:p>
    <w:p w:rsidR="008846AC" w:rsidRPr="00A24596" w:rsidRDefault="00031075" w:rsidP="00D51347">
      <w:pPr>
        <w:pStyle w:val="a4"/>
        <w:numPr>
          <w:ilvl w:val="0"/>
          <w:numId w:val="1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유출</w:t>
      </w:r>
      <w:r w:rsidRPr="00A24596">
        <w:rPr>
          <w:rFonts w:ascii="현대해상 고딕 Light" w:eastAsia="현대해상 고딕 Light" w:hAnsi="현대해상 고딕 Light"/>
          <w:szCs w:val="20"/>
        </w:rPr>
        <w:t>ㆍ분실ㆍ도난ㆍ위조ㆍ변조 또는 훼손</w:t>
      </w:r>
      <w:r w:rsidRPr="00A24596">
        <w:rPr>
          <w:rFonts w:ascii="현대해상 고딕 Light" w:eastAsia="현대해상 고딕 Light" w:hAnsi="현대해상 고딕 Light"/>
          <w:kern w:val="1"/>
          <w:szCs w:val="20"/>
        </w:rPr>
        <w:t>된 개인정보의 내용</w:t>
      </w:r>
    </w:p>
    <w:p w:rsidR="008846AC" w:rsidRPr="00A24596" w:rsidRDefault="00031075" w:rsidP="00D51347">
      <w:pPr>
        <w:pStyle w:val="a4"/>
        <w:numPr>
          <w:ilvl w:val="0"/>
          <w:numId w:val="1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위기의 발생 형태</w:t>
      </w:r>
    </w:p>
    <w:p w:rsidR="008846AC" w:rsidRPr="00A24596" w:rsidRDefault="00031075" w:rsidP="00D51347">
      <w:pPr>
        <w:pStyle w:val="a4"/>
        <w:numPr>
          <w:ilvl w:val="0"/>
          <w:numId w:val="1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경찰서 혹은 관공서에 신고했을 경우에는 그 신고일</w:t>
      </w:r>
    </w:p>
    <w:p w:rsidR="008846AC" w:rsidRPr="00A24596" w:rsidRDefault="00031075" w:rsidP="00D51347">
      <w:pPr>
        <w:pStyle w:val="a4"/>
        <w:numPr>
          <w:ilvl w:val="0"/>
          <w:numId w:val="17"/>
        </w:numPr>
        <w:wordWrap/>
        <w:spacing w:line="240" w:lineRule="auto"/>
        <w:ind w:left="833" w:hanging="4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그 외 회사가 필요로 인정하는 사항</w:t>
      </w:r>
    </w:p>
    <w:p w:rsidR="008846AC" w:rsidRPr="00A24596" w:rsidRDefault="00031075" w:rsidP="00D51347">
      <w:pPr>
        <w:pStyle w:val="a4"/>
        <w:numPr>
          <w:ilvl w:val="0"/>
          <w:numId w:val="16"/>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보험계약자 또는 피보험자가 정당한 이유없이 전항의 규정을 위반했을 때, 또는 제출서류에 대하여 알고 있는 사실을 기록하지 않았거나 부실한 기록을 했을 때는 회사는 보험금을 지급하지 않습니다.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제7조(보험기간과 지급 책임의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대하여, 회사는 보험계약자 또는 피보험자가 보험기간 중에 회사에 대하여서, 제6조(위기의 통지) 제1항에 규정하는 통지를 실시했을 경우에 한하여 보험금을 지급합니다.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제8조(대체되는 규정)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이 특별약관 조항에 대하여 회사는 보통약관 제10조(보험금의 분담) 제1항 및 제2항의 규정 중 「손해액」을 「위기관리실행비용의 금액」으로 대체합니다.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제9조(보통약관과의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 조항에 규정하지 않는 사항에 대하여서는 이 특별약관 조항에 반하지 않는 이상 보통약관의 규정을 적용합니다.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0"/>
        <w:pBdr>
          <w:bottom w:val="none" w:sz="2" w:space="0" w:color="000000"/>
        </w:pBdr>
        <w:snapToGrid/>
        <w:spacing w:line="240" w:lineRule="auto"/>
        <w:ind w:left="0" w:right="0"/>
        <w:contextualSpacing/>
        <w:jc w:val="center"/>
        <w:rPr>
          <w:rFonts w:ascii="현대해상 고딕 Light" w:eastAsia="현대해상 고딕 Light" w:hAnsi="현대해상 고딕 Light"/>
          <w:sz w:val="20"/>
          <w:szCs w:val="20"/>
        </w:rPr>
      </w:pPr>
    </w:p>
    <w:p w:rsidR="008846AC" w:rsidRPr="00A24596" w:rsidRDefault="00031075" w:rsidP="00D51347">
      <w:pPr>
        <w:pStyle w:val="10"/>
        <w:spacing w:line="240" w:lineRule="auto"/>
        <w:contextualSpacing/>
      </w:pPr>
      <w:bookmarkStart w:id="2" w:name="_Toc77757955"/>
      <w:r w:rsidRPr="00A24596">
        <w:t>근로자파견사업자 배상책임 특별약관</w:t>
      </w:r>
      <w:bookmarkEnd w:id="2"/>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제1조(보상하지 않는 손해의 삭제)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이 특약 조항에 대하여 회사는 다음의 각 호의 규정을 적용하지 않습니다.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① 보통약관 제4조(보상하지 않는 손해) 제26호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② 위기관리컨설팅비용 특별약관 제3조(보상하지 않는 손해) 제8호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③ 위기관리실행비용 특별약관 제3조(보상하지 않는 손해) 제8호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제2조(보상하지 않는 손해의 추가)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이 특약 조항에 대하여 회사는 보통약관 제4조(보상하지 않는 손해)에 다음의 호를 추가해 적용합니다.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1. 피보험자가 “파견근로자의 보호 등에 관한 법률”에 따라 근로자파견사업을 영위하고 있는 경우, 파견 근로자가 파견사업장에서 행한 행위에 기인한 신용카드번호, 계좌번호, 비밀번호, 인증번호 등(이에 한정되지 않습니다) 일체의 신용정보의 유출로 인하여, 그러한 정보가 부정하게 사용된 것에 의해 피보험자 이외의 사람에게 손해가 생겼던 것에 기인하는 손해배상 청구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제3조(보통 약관과의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특약 조항에 규정하지 않는 사항에 대하여서는 이 특약 조항에 반하지 않는 이상 보통 약관의 규정을 적용합니다.</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10"/>
        <w:spacing w:line="240" w:lineRule="auto"/>
        <w:contextualSpacing/>
      </w:pPr>
      <w:bookmarkStart w:id="3" w:name="_Toc77757956"/>
      <w:r w:rsidRPr="00A24596">
        <w:t>신용정보 유출 등의 손해 보장 특별약관</w:t>
      </w:r>
      <w:bookmarkEnd w:id="3"/>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제1조(보상하지 않는 손해의 삭제)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이 특약 조항에 대하여 회사는 다음의 각 호의 규정을 적용하지 않습니다.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① 보통약관 제4조(보상하지 않는 손해) 제28호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② 근로자파견사업자 배상책임 특별약관 제2조(보상하지 않는 손해의 추가) 제1호 </w:t>
      </w:r>
    </w:p>
    <w:p w:rsidR="008846AC" w:rsidRPr="00A24596" w:rsidRDefault="008846AC" w:rsidP="00D51347">
      <w:pPr>
        <w:pStyle w:val="ac"/>
        <w:spacing w:line="240" w:lineRule="auto"/>
        <w:contextualSpacing/>
        <w:rPr>
          <w:rFonts w:ascii="현대해상 고딕 Light" w:eastAsia="현대해상 고딕 Light" w:hAnsi="현대해상 고딕 Light"/>
          <w:sz w:val="20"/>
          <w:szCs w:val="20"/>
        </w:rPr>
      </w:pP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sz w:val="20"/>
          <w:szCs w:val="20"/>
        </w:rPr>
        <w:t xml:space="preserve">제2조(보통 약관과의 관계) </w:t>
      </w:r>
    </w:p>
    <w:p w:rsidR="008846AC" w:rsidRPr="00A24596" w:rsidRDefault="00031075" w:rsidP="00D51347">
      <w:pPr>
        <w:pStyle w:val="ac"/>
        <w:spacing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이 특약 조항에 규정하지 않는 사항에 대하여서는 이 특약 조항에 반하지 않는 이상 보통약관의 규정을 적용합니다.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4" w:name="_Toc77757957"/>
      <w:r w:rsidRPr="00A24596">
        <w:rPr>
          <w:shd w:val="clear" w:color="000000" w:fill="auto"/>
        </w:rPr>
        <w:t>신용정보의무보험확대보장 특별약관</w:t>
      </w:r>
      <w:bookmarkEnd w:id="4"/>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제1조(보상하는 손해)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보통약관의 규정에도 불구하고 피보험자가 다음의 각 호에 해당하는 법률상 손해배상책임을 부담함으로써 입은 손해를 보상합니다.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개인신용정보가 누출 · 누설 · 분실 · 도난 · 변조 · 훼손됨에 따라 발생한 손해배상책임</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신용정보주체의 손해액에도 불구하고 법원에서 인정한 손해배상책임</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제2조(보통약관과의 관계)</w:t>
      </w:r>
    </w:p>
    <w:p w:rsidR="008846AC" w:rsidRPr="00A24596" w:rsidRDefault="00031075" w:rsidP="00D51347">
      <w:pPr>
        <w:pStyle w:val="a4"/>
        <w:numPr>
          <w:ilvl w:val="0"/>
          <w:numId w:val="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보통약관 제2조(용어의 정의) 제2호 나목에서 정한 '법률상의 손해배상금' 의 정의를 아래와 같이 적용합니다.</w:t>
      </w:r>
    </w:p>
    <w:p w:rsidR="008846AC" w:rsidRPr="00A24596" w:rsidRDefault="00031075" w:rsidP="00D51347">
      <w:pPr>
        <w:pStyle w:val="a4"/>
        <w:numPr>
          <w:ilvl w:val="0"/>
          <w:numId w:val="76"/>
        </w:numPr>
        <w:wordWrap/>
        <w:spacing w:line="240" w:lineRule="auto"/>
        <w:ind w:left="573" w:hanging="24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법률상의 손해배상금 : 법률상의 손해배상책임에 따른 배상금을 말합니다. (</w:t>
      </w:r>
      <w:r w:rsidRPr="00A24596">
        <w:rPr>
          <w:rFonts w:ascii="현대해상 고딕 Light" w:eastAsia="현대해상 고딕 Light" w:hAnsi="현대해상 고딕 Light"/>
          <w:szCs w:val="20"/>
        </w:rPr>
        <w:t>「</w:t>
      </w:r>
      <w:r w:rsidRPr="00A24596">
        <w:rPr>
          <w:rFonts w:ascii="현대해상 고딕 Light" w:eastAsia="현대해상 고딕 Light" w:hAnsi="현대해상 고딕 Light"/>
          <w:kern w:val="1"/>
          <w:szCs w:val="20"/>
        </w:rPr>
        <w:t>신용정보의 이용 및 보호에 관한 법률</w:t>
      </w:r>
      <w:r w:rsidRPr="00A24596">
        <w:rPr>
          <w:rFonts w:ascii="현대해상 고딕 Light" w:eastAsia="현대해상 고딕 Light" w:hAnsi="현대해상 고딕 Light"/>
          <w:szCs w:val="20"/>
        </w:rPr>
        <w:t>」</w:t>
      </w:r>
      <w:r w:rsidRPr="00A24596">
        <w:rPr>
          <w:rFonts w:ascii="현대해상 고딕 Light" w:eastAsia="현대해상 고딕 Light" w:hAnsi="현대해상 고딕 Light"/>
          <w:kern w:val="1"/>
          <w:szCs w:val="20"/>
        </w:rPr>
        <w:t xml:space="preserve"> 제43조의2에 따른 법정손해배상금 및 동법 제43조 제2항에 따른 배액배상금을 포함합니다.) </w:t>
      </w:r>
      <w:r w:rsidRPr="00A24596">
        <w:rPr>
          <w:rFonts w:ascii="현대해상 고딕 Light" w:eastAsia="현대해상 고딕 Light" w:hAnsi="현대해상 고딕 Light"/>
          <w:szCs w:val="20"/>
        </w:rPr>
        <w:t>단, 세금·벌금·과태료·과징금(이에 유사한 것을 포함합니다) 및 피보험자와 타인과의 사이에 손해배상에 관한 특별한 약정이 있을 경우에 그 약정에 따라서 가중된 손해배상금(계약상의 가중책임)은 포함하지 않습니다.</w:t>
      </w:r>
    </w:p>
    <w:p w:rsidR="008846AC" w:rsidRPr="00A24596" w:rsidRDefault="00031075" w:rsidP="00D51347">
      <w:pPr>
        <w:pStyle w:val="a4"/>
        <w:numPr>
          <w:ilvl w:val="0"/>
          <w:numId w:val="3"/>
        </w:numPr>
        <w:wordWrap/>
        <w:spacing w:line="240" w:lineRule="auto"/>
        <w:ind w:left="433" w:hanging="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 조항에 규정하지 않는 사항에 대하여서는 이 특별약관 조항에 반하지 않는 이상 보통약관의 규정을 적용합니다.</w:t>
      </w:r>
    </w:p>
    <w:tbl>
      <w:tblPr>
        <w:tblOverlap w:val="never"/>
        <w:tblW w:w="10173" w:type="dxa"/>
        <w:tblInd w:w="28"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173"/>
      </w:tblGrid>
      <w:tr w:rsidR="008846AC" w:rsidRPr="00A24596" w:rsidTr="007649FE">
        <w:trPr>
          <w:trHeight w:val="1762"/>
        </w:trPr>
        <w:tc>
          <w:tcPr>
            <w:tcW w:w="10173" w:type="dxa"/>
            <w:shd w:val="clear" w:color="auto" w:fill="auto"/>
            <w:tcMar>
              <w:top w:w="28" w:type="dxa"/>
              <w:left w:w="28" w:type="dxa"/>
              <w:bottom w:w="28" w:type="dxa"/>
              <w:right w:w="28" w:type="dxa"/>
            </w:tcMar>
            <w:vAlign w:val="center"/>
          </w:tcPr>
          <w:p w:rsidR="003352CF" w:rsidRPr="00A24596" w:rsidRDefault="003352CF"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b/>
                <w:kern w:val="1"/>
                <w:szCs w:val="20"/>
              </w:rPr>
            </w:pPr>
            <w:r w:rsidRPr="00A24596">
              <w:rPr>
                <w:rFonts w:ascii="현대해상 고딕 Light" w:eastAsia="현대해상 고딕 Light" w:hAnsi="현대해상 고딕 Light" w:hint="eastAsia"/>
                <w:b/>
                <w:kern w:val="1"/>
                <w:szCs w:val="20"/>
              </w:rPr>
              <w:t>[용어해설]</w:t>
            </w:r>
          </w:p>
          <w:p w:rsidR="003352CF" w:rsidRPr="00A24596" w:rsidRDefault="00A92113"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kern w:val="1"/>
                <w:szCs w:val="20"/>
              </w:rPr>
            </w:pPr>
            <w:r w:rsidRPr="00A24596">
              <w:rPr>
                <w:rFonts w:ascii="현대해상 고딕 Light" w:eastAsia="현대해상 고딕 Light" w:hAnsi="현대해상 고딕 Light"/>
                <w:kern w:val="1"/>
                <w:szCs w:val="20"/>
              </w:rPr>
              <w:t>&lt;</w:t>
            </w:r>
            <w:r w:rsidR="00031075" w:rsidRPr="00A24596">
              <w:rPr>
                <w:rFonts w:ascii="현대해상 고딕 Light" w:eastAsia="현대해상 고딕 Light" w:hAnsi="현대해상 고딕 Light"/>
                <w:kern w:val="1"/>
                <w:szCs w:val="20"/>
              </w:rPr>
              <w:t>신용정보</w:t>
            </w:r>
            <w:r w:rsidRPr="00A24596">
              <w:rPr>
                <w:rFonts w:ascii="현대해상 고딕 Light" w:eastAsia="현대해상 고딕 Light" w:hAnsi="현대해상 고딕 Light"/>
                <w:kern w:val="1"/>
                <w:szCs w:val="20"/>
              </w:rPr>
              <w:t>&gt;</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kern w:val="1"/>
                <w:szCs w:val="20"/>
              </w:rPr>
            </w:pPr>
            <w:r w:rsidRPr="00A24596">
              <w:rPr>
                <w:rFonts w:ascii="현대해상 고딕 Light" w:eastAsia="현대해상 고딕 Light" w:hAnsi="현대해상 고딕 Light"/>
                <w:kern w:val="1"/>
                <w:szCs w:val="20"/>
              </w:rPr>
              <w:t>금융거래 등 상거래에 있어서 거래 상대방의 신용을 판단할 때 필요한 정보로서 “신용정보의 이용 및 보호에 관한 법률” 제2조 제1호에 따릅니다.</w:t>
            </w:r>
          </w:p>
          <w:p w:rsidR="003352CF" w:rsidRPr="00A24596" w:rsidRDefault="003352CF"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szCs w:val="20"/>
              </w:rPr>
            </w:pPr>
          </w:p>
          <w:p w:rsidR="003352CF" w:rsidRPr="00A24596" w:rsidRDefault="00A92113"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kern w:val="1"/>
                <w:szCs w:val="20"/>
              </w:rPr>
            </w:pPr>
            <w:r w:rsidRPr="00A24596">
              <w:rPr>
                <w:rFonts w:ascii="현대해상 고딕 Light" w:eastAsia="현대해상 고딕 Light" w:hAnsi="현대해상 고딕 Light"/>
                <w:kern w:val="1"/>
                <w:szCs w:val="20"/>
              </w:rPr>
              <w:t>&lt;</w:t>
            </w:r>
            <w:r w:rsidR="00031075" w:rsidRPr="00A24596">
              <w:rPr>
                <w:rFonts w:ascii="현대해상 고딕 Light" w:eastAsia="현대해상 고딕 Light" w:hAnsi="현대해상 고딕 Light"/>
                <w:kern w:val="1"/>
                <w:szCs w:val="20"/>
              </w:rPr>
              <w:t>개인신용정보</w:t>
            </w:r>
            <w:r w:rsidRPr="00A24596">
              <w:rPr>
                <w:rFonts w:ascii="현대해상 고딕 Light" w:eastAsia="현대해상 고딕 Light" w:hAnsi="현대해상 고딕 Light"/>
                <w:kern w:val="1"/>
                <w:szCs w:val="20"/>
              </w:rPr>
              <w:t>&gt;</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신용정보 중 개인의 신용도와 신용거래능력 등을 판단할 때 필요한 정보로서 “신용정보의 이용 및 보호에 관한 법률” 제2조 제2호에 따릅니다.</w:t>
            </w:r>
          </w:p>
          <w:p w:rsidR="003352CF" w:rsidRPr="00A24596" w:rsidRDefault="003352CF"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kern w:val="1"/>
                <w:szCs w:val="20"/>
              </w:rPr>
            </w:pPr>
          </w:p>
          <w:p w:rsidR="003352CF" w:rsidRPr="00A24596" w:rsidRDefault="00A92113"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kern w:val="1"/>
                <w:szCs w:val="20"/>
              </w:rPr>
            </w:pPr>
            <w:r w:rsidRPr="00A24596">
              <w:rPr>
                <w:rFonts w:ascii="현대해상 고딕 Light" w:eastAsia="현대해상 고딕 Light" w:hAnsi="현대해상 고딕 Light"/>
                <w:kern w:val="1"/>
                <w:szCs w:val="20"/>
              </w:rPr>
              <w:t>&lt;</w:t>
            </w:r>
            <w:r w:rsidR="00031075" w:rsidRPr="00A24596">
              <w:rPr>
                <w:rFonts w:ascii="현대해상 고딕 Light" w:eastAsia="현대해상 고딕 Light" w:hAnsi="현대해상 고딕 Light"/>
                <w:kern w:val="1"/>
                <w:szCs w:val="20"/>
              </w:rPr>
              <w:t>신용정보주체</w:t>
            </w:r>
            <w:r w:rsidRPr="00A24596">
              <w:rPr>
                <w:rFonts w:ascii="현대해상 고딕 Light" w:eastAsia="현대해상 고딕 Light" w:hAnsi="현대해상 고딕 Light"/>
                <w:kern w:val="1"/>
                <w:szCs w:val="20"/>
              </w:rPr>
              <w:t>&gt;</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177"/>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신용정보로 식별되는 자로서 그 신용정보의 주체가 되는 자를 말합니다.</w:t>
            </w:r>
          </w:p>
        </w:tc>
      </w:tr>
    </w:tbl>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5" w:name="_Toc77757958"/>
      <w:r w:rsidRPr="00A24596">
        <w:t>개인정보보호조치 과징금보장 특별약관</w:t>
      </w:r>
      <w:bookmarkEnd w:id="5"/>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jc w:val="center"/>
        <w:rPr>
          <w:rFonts w:ascii="현대해상 고딕 Light" w:eastAsia="현대해상 고딕 Light" w:hAnsi="현대해상 고딕 Light"/>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제1조(보상하는 손해)</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회사는 피보험자가 「개인정보 보호법」 제29조의 조치를 하지 않아 이용자의 개인정보를 분실·도난·유출·위조·변조 또는 훼손하여, 동법에 의거 처분 받은 과징금을 보험증권에 기재된 보상한도액 및 자기부담금에 따라 보상하여 드립니다.</w:t>
      </w: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b/>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제2조(보상하지 않는 손해)</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lastRenderedPageBreak/>
        <w:t>회사는 아래의 사유로 인한 손해는 보상하여 드리지 않습니다.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1. 제1조(보상하는 손해)에서 과징금은 피보험자가 지급해야 할 행정상의 과징금을 의미하며 피보험자의 고의로 인하여 발생한 과징금은 보상하지 않습니다.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2. 피보험자가 사고 해결 노력을 게을리 하여 제1조(보상하는 손해)의 과징금이 가중된 경우 그 초과금</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3. 어떠한 경우에도 과태료는 보상하지 않습니다.</w:t>
      </w: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b/>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제3조(준용규정)</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이 특약에서 정하지 않은 사항에 대하여는 보통약관 및 해당 특별약관의 규정을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center"/>
        <w:rPr>
          <w:rFonts w:ascii="현대해상 고딕 Light" w:eastAsia="현대해상 고딕 Light" w:hAnsi="현대해상 고딕 Light"/>
          <w:b/>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center"/>
        <w:rPr>
          <w:rFonts w:ascii="현대해상 고딕 Light" w:eastAsia="현대해상 고딕 Light" w:hAnsi="현대해상 고딕 Light"/>
          <w:b/>
          <w:kern w:val="1"/>
          <w:szCs w:val="20"/>
        </w:rPr>
      </w:pPr>
    </w:p>
    <w:p w:rsidR="008846AC" w:rsidRPr="00A24596" w:rsidRDefault="00031075" w:rsidP="00D51347">
      <w:pPr>
        <w:pStyle w:val="10"/>
        <w:spacing w:line="240" w:lineRule="auto"/>
        <w:contextualSpacing/>
      </w:pPr>
      <w:bookmarkStart w:id="6" w:name="_Toc77757959"/>
      <w:r w:rsidRPr="00A24596">
        <w:rPr>
          <w:shd w:val="clear" w:color="000000" w:fill="auto"/>
        </w:rPr>
        <w:t>공동인수 특별약관</w:t>
      </w:r>
      <w:bookmarkEnd w:id="6"/>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보험증권은 아래의 회사들을 대리하여 우리회사가 발행하며 각 회사는 아래에 명기된 인수비율에 따라 타보험자의 책임과는 관계없이 개별적, 독립적으로 책임을 부담하는 것으로 약정합니다. 또한 공동보험자의 도산 등의 지급불능사유 발생시에도 각 회사는 자사가 인수한 지분만을 보상합니다.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center"/>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보험회사명                                 인수 비율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7" w:name="_Toc77757960"/>
      <w:r w:rsidRPr="00A24596">
        <w:t>제재위반 부보장 특별약관</w:t>
      </w:r>
      <w:bookmarkEnd w:id="7"/>
    </w:p>
    <w:p w:rsidR="008846AC" w:rsidRPr="00A24596" w:rsidRDefault="008846AC" w:rsidP="00D51347">
      <w:pPr>
        <w:pStyle w:val="af1"/>
        <w:wordWrap/>
        <w:snapToGrid/>
        <w:contextualSpacing/>
        <w:jc w:val="left"/>
        <w:rPr>
          <w:rFonts w:ascii="현대해상 고딕 Light" w:eastAsia="현대해상 고딕 Light" w:hAnsi="현대해상 고딕 Light"/>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(보상하지 않는 손해)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보험회사는 아래의 제재에 반하는 위험의 보장, 보험금의 지급 또는 이익의 제공을 하지 않습니다.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① UN 결의에 의한 제재, 금지, 제한사항</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EU, 영국 또는 미국의 무역·경제적 제재조치 또는 법률규정</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제2조 (준용규정)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특별약관에서 정하지 않은 사항은 보통약관을 따릅니다.</w:t>
      </w:r>
    </w:p>
    <w:p w:rsidR="008846AC" w:rsidRPr="00A24596" w:rsidRDefault="008846AC" w:rsidP="00D51347">
      <w:pPr>
        <w:pStyle w:val="af1"/>
        <w:wordWrap/>
        <w:snapToGrid/>
        <w:contextualSpacing/>
        <w:jc w:val="left"/>
        <w:rPr>
          <w:rFonts w:ascii="현대해상 고딕 Light" w:eastAsia="현대해상 고딕 Light" w:hAnsi="현대해상 고딕 Light"/>
          <w:szCs w:val="20"/>
        </w:rPr>
      </w:pPr>
    </w:p>
    <w:p w:rsidR="008846AC" w:rsidRPr="00A24596" w:rsidRDefault="008846AC" w:rsidP="00D51347">
      <w:pPr>
        <w:pStyle w:val="af1"/>
        <w:wordWrap/>
        <w:snapToGrid/>
        <w:contextualSpacing/>
        <w:jc w:val="left"/>
        <w:rPr>
          <w:rFonts w:ascii="현대해상 고딕 Light" w:eastAsia="현대해상 고딕 Light" w:hAnsi="현대해상 고딕 Light"/>
          <w:szCs w:val="20"/>
        </w:rPr>
      </w:pPr>
    </w:p>
    <w:p w:rsidR="008846AC" w:rsidRPr="00A24596" w:rsidRDefault="00031075" w:rsidP="00D51347">
      <w:pPr>
        <w:pStyle w:val="10"/>
        <w:spacing w:line="240" w:lineRule="auto"/>
        <w:contextualSpacing/>
      </w:pPr>
      <w:bookmarkStart w:id="8" w:name="_Toc77757961"/>
      <w:r w:rsidRPr="00A24596">
        <w:t>공동보험조항: (   ) % 특별약관</w:t>
      </w:r>
      <w:bookmarkEnd w:id="8"/>
    </w:p>
    <w:p w:rsidR="008846AC" w:rsidRPr="00A24596" w:rsidRDefault="008846AC" w:rsidP="00D51347">
      <w:pPr>
        <w:pStyle w:val="af1"/>
        <w:wordWrap/>
        <w:snapToGrid/>
        <w:contextualSpacing/>
        <w:jc w:val="left"/>
        <w:rPr>
          <w:rFonts w:ascii="현대해상 고딕 Light" w:eastAsia="현대해상 고딕 Light" w:hAnsi="현대해상 고딕 Light"/>
          <w:szCs w:val="20"/>
        </w:rPr>
      </w:pPr>
    </w:p>
    <w:p w:rsidR="008846AC" w:rsidRPr="00A24596" w:rsidRDefault="00031075" w:rsidP="00D51347">
      <w:pPr>
        <w:pStyle w:val="af1"/>
        <w:wordWrap/>
        <w:snapToGrid/>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szCs w:val="20"/>
        </w:rPr>
        <w:t xml:space="preserve">회사는 보험사고가 발생한 경우 보험증권에 기재된 자기부담금을 적용한 후, 보험증권에 기재된 보상한도 내에서 담보되는 손해의 (  )%를 제외하고 보상합니다. </w:t>
      </w:r>
    </w:p>
    <w:p w:rsidR="008846AC" w:rsidRPr="00A24596" w:rsidRDefault="008846AC" w:rsidP="00D51347">
      <w:pPr>
        <w:pStyle w:val="ae"/>
        <w:contextualSpacing/>
        <w:jc w:val="center"/>
        <w:rPr>
          <w:rFonts w:ascii="현대해상 고딕 Light" w:eastAsia="현대해상 고딕 Light" w:hAnsi="현대해상 고딕 Light"/>
          <w:sz w:val="20"/>
          <w:szCs w:val="20"/>
        </w:rPr>
      </w:pPr>
    </w:p>
    <w:p w:rsidR="008846AC" w:rsidRPr="00A24596" w:rsidRDefault="008846AC" w:rsidP="00D51347">
      <w:pPr>
        <w:pStyle w:val="ae"/>
        <w:contextualSpacing/>
        <w:jc w:val="center"/>
        <w:rPr>
          <w:rFonts w:ascii="현대해상 고딕 Light" w:eastAsia="현대해상 고딕 Light" w:hAnsi="현대해상 고딕 Light"/>
          <w:b/>
          <w:kern w:val="1"/>
          <w:sz w:val="20"/>
          <w:szCs w:val="20"/>
        </w:rPr>
      </w:pPr>
    </w:p>
    <w:p w:rsidR="008846AC" w:rsidRPr="00A24596" w:rsidRDefault="00031075" w:rsidP="00D51347">
      <w:pPr>
        <w:pStyle w:val="10"/>
        <w:spacing w:line="240" w:lineRule="auto"/>
        <w:contextualSpacing/>
      </w:pPr>
      <w:bookmarkStart w:id="9" w:name="_Toc77757962"/>
      <w:r w:rsidRPr="00A24596">
        <w:t>지정대리청구서비스 특별약관</w:t>
      </w:r>
      <w:bookmarkEnd w:id="9"/>
    </w:p>
    <w:p w:rsidR="008846AC" w:rsidRPr="00A24596" w:rsidRDefault="008846AC" w:rsidP="00D51347">
      <w:pPr>
        <w:pStyle w:val="ae"/>
        <w:contextualSpacing/>
        <w:rPr>
          <w:rFonts w:ascii="현대해상 고딕 Light" w:eastAsia="현대해상 고딕 Light" w:hAnsi="현대해상 고딕 Light"/>
          <w:kern w:val="1"/>
          <w:sz w:val="20"/>
          <w:szCs w:val="20"/>
        </w:rPr>
      </w:pPr>
    </w:p>
    <w:p w:rsidR="008846AC" w:rsidRPr="00A24596" w:rsidRDefault="00031075" w:rsidP="00D51347">
      <w:pPr>
        <w:pStyle w:val="ae"/>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제1조(적용대상)</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이 특별약관(이하 "특약")은 계약자, 피보험자 및 보험수익자가 모두 동일한 보통약관 및 특별약관에 적용됩니다. </w:t>
      </w:r>
    </w:p>
    <w:p w:rsidR="008846AC" w:rsidRPr="00A24596" w:rsidRDefault="008846AC" w:rsidP="00D51347">
      <w:pPr>
        <w:pStyle w:val="ae"/>
        <w:contextualSpacing/>
        <w:rPr>
          <w:rFonts w:ascii="현대해상 고딕 Light" w:eastAsia="현대해상 고딕 Light" w:hAnsi="현대해상 고딕 Light"/>
          <w:kern w:val="1"/>
          <w:sz w:val="20"/>
          <w:szCs w:val="20"/>
        </w:rPr>
      </w:pPr>
    </w:p>
    <w:p w:rsidR="008846AC" w:rsidRPr="00A24596" w:rsidRDefault="00031075" w:rsidP="00D51347">
      <w:pPr>
        <w:pStyle w:val="ae"/>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제2조(특약의 체결 및 소멸)</w:t>
      </w:r>
    </w:p>
    <w:p w:rsidR="008846AC" w:rsidRPr="00A24596" w:rsidRDefault="00031075" w:rsidP="00D51347">
      <w:pPr>
        <w:pStyle w:val="ae"/>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 xml:space="preserve">① 이 특약은 계약자의 청약(請約)과 회사의 승낙(承諾)으로 부가되어집니다. </w:t>
      </w:r>
    </w:p>
    <w:p w:rsidR="008846AC" w:rsidRPr="00A24596" w:rsidRDefault="00031075" w:rsidP="00D51347">
      <w:pPr>
        <w:pStyle w:val="ae"/>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 xml:space="preserve">② 제1조(적용대상)의 계약이 해지(解止) 또는 기타 사유에 의하여 효력을 가지지 않게 되는 경우에는 이 특약은 더 이상 효력을 가지지 않습니다. </w:t>
      </w:r>
    </w:p>
    <w:p w:rsidR="008846AC" w:rsidRPr="00A24596" w:rsidRDefault="008846AC" w:rsidP="00D51347">
      <w:pPr>
        <w:pStyle w:val="ae"/>
        <w:contextualSpacing/>
        <w:rPr>
          <w:rFonts w:ascii="현대해상 고딕 Light" w:eastAsia="현대해상 고딕 Light" w:hAnsi="현대해상 고딕 Light"/>
          <w:kern w:val="1"/>
          <w:sz w:val="20"/>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제3조(지정대리청구인의 지정) </w:t>
      </w:r>
    </w:p>
    <w:p w:rsidR="007C4ED7" w:rsidRDefault="007C4ED7" w:rsidP="007C4ED7">
      <w:pPr>
        <w:shd w:val="clear" w:color="auto" w:fill="FFFFFF"/>
        <w:snapToGrid w:val="0"/>
        <w:spacing w:after="120" w:line="0" w:lineRule="atLeast"/>
        <w:ind w:left="282" w:hangingChars="152" w:hanging="282"/>
        <w:textAlignment w:val="baseline"/>
        <w:rPr>
          <w:rFonts w:ascii="현대해상 고딕 Light" w:eastAsia="현대해상 고딕 Light" w:hAnsi="현대해상 고딕 Light" w:cs="굴림"/>
          <w:color w:val="000000"/>
          <w:szCs w:val="20"/>
          <w:shd w:val="clear" w:color="auto" w:fill="FFFFFF"/>
        </w:rPr>
      </w:pPr>
      <w:r>
        <w:rPr>
          <w:rFonts w:ascii="현대해상 고딕 Light" w:eastAsia="현대해상 고딕 Light" w:hAnsi="현대해상 고딕 Light" w:cs="굴림" w:hint="eastAsia"/>
          <w:color w:val="000000"/>
          <w:szCs w:val="20"/>
          <w:shd w:val="clear" w:color="auto" w:fill="FFFFFF"/>
        </w:rPr>
        <w:t xml:space="preserve">① 계약자는 </w:t>
      </w:r>
      <w:r>
        <w:rPr>
          <w:rFonts w:ascii="현대해상 고딕 Light" w:eastAsia="현대해상 고딕 Light" w:hAnsi="현대해상 고딕 Light" w:cs="굴림" w:hint="eastAsia"/>
          <w:color w:val="000000"/>
          <w:szCs w:val="20"/>
          <w:u w:val="single"/>
          <w:shd w:val="clear" w:color="auto" w:fill="FFFFFF"/>
        </w:rPr>
        <w:t>보험계약</w:t>
      </w:r>
      <w:r>
        <w:rPr>
          <w:rFonts w:ascii="현대해상 고딕 Light" w:eastAsia="현대해상 고딕 Light" w:hAnsi="현대해상 고딕 Light" w:cs="굴림" w:hint="eastAsia"/>
          <w:color w:val="000000"/>
          <w:szCs w:val="20"/>
          <w:shd w:val="clear" w:color="auto" w:fill="FFFFFF"/>
        </w:rPr>
        <w:t xml:space="preserve">에서 정한 보험금을 직접 청구할 수 없는 특별한 사정이 있을 경우를 대비하여 계약체결시 또는 계약체결 이후 다음 각호의 </w:t>
      </w:r>
      <w:r>
        <w:rPr>
          <w:rFonts w:ascii="현대해상 고딕 Light" w:eastAsia="현대해상 고딕 Light" w:hAnsi="현대해상 고딕 Light" w:cs="굴림" w:hint="eastAsia"/>
          <w:color w:val="000000"/>
          <w:szCs w:val="20"/>
          <w:u w:val="single"/>
          <w:shd w:val="clear" w:color="auto" w:fill="FFFFFF"/>
        </w:rPr>
        <w:t>어느 하나</w:t>
      </w:r>
      <w:r>
        <w:rPr>
          <w:rFonts w:ascii="현대해상 고딕 Light" w:eastAsia="현대해상 고딕 Light" w:hAnsi="현대해상 고딕 Light" w:cs="굴림" w:hint="eastAsia"/>
          <w:color w:val="000000"/>
          <w:szCs w:val="20"/>
          <w:shd w:val="clear" w:color="auto" w:fill="FFFFFF"/>
        </w:rPr>
        <w:t xml:space="preserve">에 해당하는 자 </w:t>
      </w:r>
      <w:r>
        <w:rPr>
          <w:rFonts w:ascii="현대해상 고딕 Light" w:eastAsia="현대해상 고딕 Light" w:hAnsi="현대해상 고딕 Light" w:cs="굴림" w:hint="eastAsia"/>
          <w:color w:val="000000"/>
          <w:szCs w:val="20"/>
          <w:u w:val="single"/>
          <w:shd w:val="clear" w:color="auto" w:fill="FFFFFF"/>
        </w:rPr>
        <w:t>중에서 보험금의 대리청구인(2인 이내에서 지정하되, 2인 지정시 대표대리인을 지정)(이하 “지정대리청구인”이라 합니다)을 지정할 수 있습니다. 또한</w:t>
      </w:r>
      <w:r>
        <w:rPr>
          <w:rFonts w:ascii="현대해상 고딕 Light" w:eastAsia="현대해상 고딕 Light" w:hAnsi="현대해상 고딕 Light" w:cs="굴림" w:hint="eastAsia"/>
          <w:color w:val="000000"/>
          <w:szCs w:val="20"/>
          <w:shd w:val="clear" w:color="auto" w:fill="FFFFFF"/>
        </w:rPr>
        <w:t xml:space="preserve"> 지정대리청구인은 </w:t>
      </w:r>
      <w:r>
        <w:rPr>
          <w:rFonts w:ascii="현대해상 고딕 Light" w:eastAsia="현대해상 고딕 Light" w:hAnsi="현대해상 고딕 Light" w:cs="굴림" w:hint="eastAsia"/>
          <w:color w:val="000000"/>
          <w:szCs w:val="20"/>
          <w:u w:val="single"/>
          <w:shd w:val="clear" w:color="auto" w:fill="FFFFFF"/>
        </w:rPr>
        <w:t>제4조(지정대리청구인의 변경지정)에 의한 변경지정 또는</w:t>
      </w:r>
      <w:r>
        <w:rPr>
          <w:rFonts w:ascii="현대해상 고딕 Light" w:eastAsia="현대해상 고딕 Light" w:hAnsi="현대해상 고딕 Light" w:cs="굴림" w:hint="eastAsia"/>
          <w:color w:val="000000"/>
          <w:szCs w:val="20"/>
          <w:shd w:val="clear" w:color="auto" w:fill="FFFFFF"/>
        </w:rPr>
        <w:t xml:space="preserve"> 보험금 청구시에도 다음 각호의 </w:t>
      </w:r>
      <w:r>
        <w:rPr>
          <w:rFonts w:ascii="현대해상 고딕 Light" w:eastAsia="현대해상 고딕 Light" w:hAnsi="현대해상 고딕 Light" w:cs="굴림" w:hint="eastAsia"/>
          <w:color w:val="000000"/>
          <w:szCs w:val="20"/>
          <w:u w:val="single"/>
          <w:shd w:val="clear" w:color="auto" w:fill="FFFFFF"/>
        </w:rPr>
        <w:t>어느 하나에</w:t>
      </w:r>
      <w:r>
        <w:rPr>
          <w:rFonts w:ascii="현대해상 고딕 Light" w:eastAsia="현대해상 고딕 Light" w:hAnsi="현대해상 고딕 Light" w:cs="굴림" w:hint="eastAsia"/>
          <w:color w:val="000000"/>
          <w:szCs w:val="20"/>
          <w:shd w:val="clear" w:color="auto" w:fill="FFFFFF"/>
        </w:rPr>
        <w:t xml:space="preserve"> 해당하여야 합니다. </w:t>
      </w:r>
    </w:p>
    <w:p w:rsidR="007C4ED7" w:rsidRDefault="007C4ED7" w:rsidP="007C4ED7">
      <w:pPr>
        <w:shd w:val="clear" w:color="auto" w:fill="FFFFFF"/>
        <w:snapToGrid w:val="0"/>
        <w:spacing w:after="120" w:line="0" w:lineRule="atLeast"/>
        <w:ind w:leftChars="142" w:left="565" w:hanging="281"/>
        <w:textAlignment w:val="baseline"/>
        <w:rPr>
          <w:rFonts w:ascii="현대해상 고딕 Light" w:eastAsia="현대해상 고딕 Light" w:hAnsi="현대해상 고딕 Light" w:cs="굴림"/>
          <w:color w:val="000000"/>
          <w:szCs w:val="20"/>
          <w:u w:val="single"/>
        </w:rPr>
      </w:pPr>
      <w:r>
        <w:rPr>
          <w:rFonts w:ascii="현대해상 고딕 Light" w:eastAsia="현대해상 고딕 Light" w:hAnsi="현대해상 고딕 Light" w:cs="굴림" w:hint="eastAsia"/>
          <w:color w:val="000000"/>
          <w:szCs w:val="20"/>
          <w:u w:val="single"/>
          <w:shd w:val="clear" w:color="auto" w:fill="FFFFFF"/>
        </w:rPr>
        <w:lastRenderedPageBreak/>
        <w:t>1. 피보험자의 가족관계등록부상의 배우자</w:t>
      </w:r>
    </w:p>
    <w:p w:rsidR="007C4ED7" w:rsidRDefault="007C4ED7" w:rsidP="007C4ED7">
      <w:pPr>
        <w:shd w:val="clear" w:color="auto" w:fill="FFFFFF"/>
        <w:snapToGrid w:val="0"/>
        <w:spacing w:after="120" w:line="0" w:lineRule="atLeast"/>
        <w:ind w:leftChars="142" w:left="565" w:hanging="281"/>
        <w:textAlignment w:val="baseline"/>
        <w:rPr>
          <w:rFonts w:ascii="현대해상 고딕 Light" w:eastAsia="현대해상 고딕 Light" w:hAnsi="현대해상 고딕 Light" w:cs="굴림"/>
          <w:color w:val="000000"/>
          <w:szCs w:val="20"/>
          <w:u w:val="single"/>
        </w:rPr>
      </w:pPr>
      <w:r>
        <w:rPr>
          <w:rFonts w:ascii="현대해상 고딕 Light" w:eastAsia="현대해상 고딕 Light" w:hAnsi="현대해상 고딕 Light" w:cs="굴림" w:hint="eastAsia"/>
          <w:color w:val="000000"/>
          <w:szCs w:val="20"/>
          <w:u w:val="single"/>
          <w:shd w:val="clear" w:color="auto" w:fill="FFFFFF"/>
        </w:rPr>
        <w:t>2. 피보험자의 3촌 이내의 친족</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300" w:hanging="3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② 제1항에도 불구하고, 지정대리청구인이 지정된 이후에 제1조(적용대상)의 보험수익자가 변경되는 경우에는 이미 지정된 지정대리청구인의 자격은 자동적으로 상실된 것으로 봅니다.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제4조(지정대리청구인의 변경지정)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계약자는 다음의 서류를 제출하고 지정대리청구인을 변경 지정할 수 있습니다. 이 경우 회사는 변경 지정을 서면으로 알리거나 보험증권의 뒷면에 기재하여 드립니다.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1. 지정대리청구인 변경신청서(회사양식)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2. 지정대리청구인의 주민등록등본, 가족관계등록부(기본증명서 등)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3. 신분증(주민등록증 또는 운전면허증 등 사진이 부착된 정부기관 발행 신분증, 본인이 아닌 경우에는 본인의 인감증명서 포함)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b/>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제5조(보험금 지급 등의 절차) </w:t>
      </w:r>
    </w:p>
    <w:p w:rsidR="007C4ED7" w:rsidRDefault="007C4ED7" w:rsidP="007C4ED7">
      <w:pPr>
        <w:shd w:val="clear" w:color="auto" w:fill="FFFFFF"/>
        <w:snapToGrid w:val="0"/>
        <w:spacing w:after="120" w:line="0" w:lineRule="atLeast"/>
        <w:ind w:left="282" w:hangingChars="152" w:hanging="282"/>
        <w:textAlignment w:val="baseline"/>
        <w:rPr>
          <w:rFonts w:ascii="현대해상 고딕 Light" w:eastAsia="현대해상 고딕 Light" w:hAnsi="현대해상 고딕 Light" w:cs="굴림"/>
          <w:color w:val="000000"/>
          <w:szCs w:val="20"/>
          <w:shd w:val="clear" w:color="auto" w:fill="FFFFFF"/>
        </w:rPr>
      </w:pPr>
      <w:r>
        <w:rPr>
          <w:rFonts w:ascii="현대해상 고딕 Light" w:eastAsia="현대해상 고딕 Light" w:hAnsi="현대해상 고딕 Light" w:cs="굴림" w:hint="eastAsia"/>
          <w:color w:val="000000"/>
          <w:szCs w:val="20"/>
          <w:shd w:val="clear" w:color="auto" w:fill="FFFFFF"/>
        </w:rPr>
        <w:t xml:space="preserve">① 지정대리청구인은 제6조(보험금 청구시 구비서류)에 정한 구비서류 및 제1조(적용대상)의 보험수익자가 보험금을 직접 청구할 수 없는 특별한 사정이 있음을 증명하는 서류를 제출하고 회사의 승낙을 얻어 제1조(적용대상)의 보험수익자의 대리인으로서 보험금(사망보험금 제외)을 청구하고 수령할 수 있습니다. </w:t>
      </w:r>
      <w:r>
        <w:rPr>
          <w:rFonts w:ascii="현대해상 고딕 Light" w:eastAsia="현대해상 고딕 Light" w:hAnsi="현대해상 고딕 Light" w:cs="굴림" w:hint="eastAsia"/>
          <w:color w:val="000000"/>
          <w:szCs w:val="20"/>
          <w:u w:val="single"/>
          <w:shd w:val="clear" w:color="auto" w:fill="FFFFFF"/>
        </w:rPr>
        <w:t>다만, 2인의 대리청구인이 지정된 경우에는 그 중 대표대리인이 보험금을 청구하고 수령할 수 있으며, 대표대리인이 사망 등의 사유로 보험금 청구가 불가능한 경우에는 대표가 아닌 대리청구인도 보험금을 청구하고 수령할 수 있습니다.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300" w:hanging="3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② 회사가 보험금을 지정대리청구인에게 지급한 경우에는 그 이후 보험금 청구를 받더라도 회사는 이를 지급하지 않습니다.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제6조(보험금 등 청구시 구비서류)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지정대리청구인은 회사가 정하는 방법에 따라 다음의 서류를 제출하고 보험금을 청구하여야 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1. 청구서(회사양식)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2. 사고증명서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3. 신분증(주민등록증 또는 운전면허증 등 사진이 부착된 정부기관 발행 신분증)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4. 피보험자 및 지정대리청구인의 가족관계등록부(가족관계증명서) 및 주민등록등본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433" w:hanging="2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5. 기타 지정대리청구인이 보험금 등의 수령에 필요하여 제출하는 서류 </w:t>
      </w:r>
    </w:p>
    <w:p w:rsidR="008846AC" w:rsidRPr="00A24596" w:rsidRDefault="008846AC" w:rsidP="00D51347">
      <w:pPr>
        <w:pStyle w:val="ae"/>
        <w:contextualSpacing/>
        <w:rPr>
          <w:rFonts w:ascii="현대해상 고딕 Light" w:eastAsia="현대해상 고딕 Light" w:hAnsi="현대해상 고딕 Light"/>
          <w:kern w:val="1"/>
          <w:sz w:val="20"/>
          <w:szCs w:val="20"/>
        </w:rPr>
      </w:pPr>
    </w:p>
    <w:p w:rsidR="008846AC" w:rsidRPr="00A24596" w:rsidRDefault="00031075" w:rsidP="00D51347">
      <w:pPr>
        <w:pStyle w:val="ae"/>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제7조(준용규정)</w:t>
      </w:r>
    </w:p>
    <w:p w:rsidR="008846AC" w:rsidRPr="00A24596" w:rsidRDefault="00031075" w:rsidP="00D51347">
      <w:pPr>
        <w:pStyle w:val="ae"/>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이 특약에서 정하지 않은 사항에 대하여는 보통약관의 규정을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0" w:name="_Toc77757963"/>
      <w:r w:rsidRPr="00A24596">
        <w:t>날짜인식오류보장제외 특별약관</w:t>
      </w:r>
      <w:bookmarkEnd w:id="10"/>
    </w:p>
    <w:p w:rsidR="008846AC" w:rsidRPr="00A24596" w:rsidRDefault="008846AC" w:rsidP="00D51347">
      <w:pPr>
        <w:pStyle w:val="12"/>
        <w:widowControl w:val="0"/>
        <w:spacing w:after="0" w:line="240" w:lineRule="auto"/>
        <w:contextualSpacing/>
        <w:rPr>
          <w:rFonts w:ascii="현대해상 고딕 Light" w:eastAsia="현대해상 고딕 Light" w:hAnsi="현대해상 고딕 Light"/>
          <w:kern w:val="1"/>
          <w:sz w:val="20"/>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제1조(보상하지 않는 손해)</w:t>
      </w:r>
    </w:p>
    <w:p w:rsidR="008846AC" w:rsidRPr="00A24596" w:rsidRDefault="00031075" w:rsidP="00D51347">
      <w:pPr>
        <w:pStyle w:val="ae"/>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① 회사는 보통약관 및 특별약관의 제조건·제규정에 불구하고, 피보험자의 소유여부에 관계없이 컴퓨터, 자료처리기기, 마이크로칩, 운영체제, 마이크로프로세서, 집적회로 및 이와 유사한 장치, 컴퓨터소프트웨어 또는 이들을 사용하거나 이들과 관련된 생산물, 서비스, 자료, 기능에 있어 어떤 날짜를 정확한 달력날짜로 인식, 처리, 구별, 해석 혹은 받아들일 수 없음으로 인해 발생되는 모든 형태의 직접 또는 간접손해를 보상하지 않습니다.</w:t>
      </w:r>
    </w:p>
    <w:p w:rsidR="008846AC" w:rsidRPr="00A24596" w:rsidRDefault="00031075" w:rsidP="00D51347">
      <w:pPr>
        <w:pStyle w:val="ae"/>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회사는 위와 관련한 결함, 논리체계 등을 교정하기 위한 정보처리시스템(EDPS) 또는 그 관련기기 일부분을 수리하거나 수정하는 비용은 보상하지 않습니다.</w:t>
      </w:r>
    </w:p>
    <w:p w:rsidR="008846AC" w:rsidRPr="00A24596" w:rsidRDefault="00031075" w:rsidP="00D51347">
      <w:pPr>
        <w:pStyle w:val="ac"/>
        <w:spacing w:line="240" w:lineRule="auto"/>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③ 회사는 상기 제1항에 기술한 것과 같은 날짜와 관련된 잠재적인 또는 실제적인 고장, 오작동, 부적합 등을 확인, 수정, 시험하기 위하여 피보험자가 자신이나 타인에게 행하였거나 타인으로부터 받은 어떠한 조언, 지도, 설계의 평가, 설치의 검사, 유지관리, 수리 또는 감독상의 오류, 부적절, 오작동으로 인하여 발생되는 손해와 결과적 손실을 보상하지 않습니다.</w:t>
      </w:r>
    </w:p>
    <w:p w:rsidR="008846AC" w:rsidRPr="00A24596" w:rsidRDefault="00031075" w:rsidP="00D51347">
      <w:pPr>
        <w:pStyle w:val="ac"/>
        <w:spacing w:line="240" w:lineRule="auto"/>
        <w:ind w:left="300"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④ 상기 제1항, 제2항, 제3항에 기술한 손해 또는 결과적 손실은 다른 사고원인과 병합 또는 관련된 경우에도 보상하지 않습니다.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제2조(준용규정)</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이 특별약관에 정하지 않은 사항은 보통약관을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1" w:name="_Toc77757964"/>
      <w:r w:rsidRPr="00A24596">
        <w:t>테러행위면책 특별약관</w:t>
      </w:r>
      <w:bookmarkEnd w:id="11"/>
    </w:p>
    <w:p w:rsidR="008846AC" w:rsidRPr="00A24596" w:rsidRDefault="008846AC" w:rsidP="00D51347">
      <w:pPr>
        <w:pStyle w:val="12"/>
        <w:widowControl w:val="0"/>
        <w:spacing w:after="0" w:line="240" w:lineRule="auto"/>
        <w:contextualSpacing/>
        <w:rPr>
          <w:rFonts w:ascii="현대해상 고딕 Light" w:eastAsia="현대해상 고딕 Light" w:hAnsi="현대해상 고딕 Light"/>
          <w:kern w:val="1"/>
          <w:sz w:val="20"/>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본 특별조항은 보통약관 및 여타의 특별약관 내용을 아래와 같이 수정합니다.</w:t>
      </w:r>
    </w:p>
    <w:p w:rsidR="008846AC" w:rsidRPr="00A24596" w:rsidRDefault="008846AC" w:rsidP="00D51347">
      <w:pPr>
        <w:pStyle w:val="12"/>
        <w:widowControl w:val="0"/>
        <w:spacing w:after="0" w:line="240" w:lineRule="auto"/>
        <w:contextualSpacing/>
        <w:rPr>
          <w:rFonts w:ascii="현대해상 고딕 Light" w:eastAsia="현대해상 고딕 Light" w:hAnsi="현대해상 고딕 Light"/>
          <w:kern w:val="1"/>
          <w:sz w:val="20"/>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테러행위 면책</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보험회사는 실제 또는 발생이 예견되는 테러사고를 저지 또는 방어하는 행위를 포함하는 테러행위로 한 직접적 또는 간접적으로 발생한 손해액을 보상하지 않습니다. 동시적 또는 연속적으로 테러행위로 귀결되는 여타의 원인 또는 행위와 상관없이 그 손해액은 면책됩니다.</w:t>
      </w:r>
    </w:p>
    <w:p w:rsidR="008846AC" w:rsidRPr="00A24596" w:rsidRDefault="008846AC" w:rsidP="00D51347">
      <w:pPr>
        <w:pStyle w:val="12"/>
        <w:widowControl w:val="0"/>
        <w:spacing w:after="0" w:line="240" w:lineRule="auto"/>
        <w:contextualSpacing/>
        <w:rPr>
          <w:rFonts w:ascii="현대해상 고딕 Light" w:eastAsia="현대해상 고딕 Light" w:hAnsi="현대해상 고딕 Light"/>
          <w:kern w:val="1"/>
          <w:sz w:val="20"/>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테러행위란 개인, 집단 또는 재물에 가해지는 아래의 행위를 지칭합니다.</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1. 아래의 행위 또는 그 행위의 사전준비와 관련된 행위</w:t>
      </w:r>
    </w:p>
    <w:p w:rsidR="008846AC" w:rsidRPr="00A24596" w:rsidRDefault="00031075" w:rsidP="00D51347">
      <w:pPr>
        <w:pStyle w:val="12"/>
        <w:widowControl w:val="0"/>
        <w:spacing w:after="0" w:line="240" w:lineRule="auto"/>
        <w:ind w:firstLine="1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가. 물리력 또는 폭력의 사용 또는 위협, 또는</w:t>
      </w:r>
    </w:p>
    <w:p w:rsidR="008846AC" w:rsidRPr="00A24596" w:rsidRDefault="00031075" w:rsidP="00D51347">
      <w:pPr>
        <w:pStyle w:val="12"/>
        <w:widowControl w:val="0"/>
        <w:spacing w:after="0" w:line="240" w:lineRule="auto"/>
        <w:ind w:firstLine="1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나. 위태로운 행위의 위협 또는 의뢰</w:t>
      </w:r>
    </w:p>
    <w:p w:rsidR="008846AC" w:rsidRPr="00A24596" w:rsidRDefault="00031075" w:rsidP="00D51347">
      <w:pPr>
        <w:pStyle w:val="12"/>
        <w:widowControl w:val="0"/>
        <w:spacing w:after="0" w:line="240" w:lineRule="auto"/>
        <w:ind w:firstLine="1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다. 전자, 통신, 정보 또는 공학적 시스템을 간섭 또는 차단하는 행위의 수행 또는 의뢰</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2. 아래 중 하나 또는 양자가 적용될 때,</w:t>
      </w:r>
    </w:p>
    <w:p w:rsidR="008846AC" w:rsidRPr="00A24596" w:rsidRDefault="00031075" w:rsidP="00D51347">
      <w:pPr>
        <w:pStyle w:val="12"/>
        <w:widowControl w:val="0"/>
        <w:spacing w:after="0" w:line="240" w:lineRule="auto"/>
        <w:ind w:left="433" w:hanging="300"/>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가. 정부나 민간인 또는 그 중의 일부를 협박하거나 위협 또는 경제의 일부를 혼란 시키고자 하는 의도나. 정치적, 이념적, 종교적, 사회적 또는 경제적 목적 또는 이론이나 이념을(또는 그 이론이나 이념에 반대를) 표현할 목적으로 정부를 위협하거나 협박하려는 의도가 있을 경우</w:t>
      </w:r>
    </w:p>
    <w:p w:rsidR="008846AC" w:rsidRPr="00A24596" w:rsidRDefault="008846AC" w:rsidP="00D51347">
      <w:pPr>
        <w:pStyle w:val="12"/>
        <w:widowControl w:val="0"/>
        <w:spacing w:after="0" w:line="240" w:lineRule="auto"/>
        <w:contextualSpacing/>
        <w:rPr>
          <w:rFonts w:ascii="현대해상 고딕 Light" w:eastAsia="현대해상 고딕 Light" w:hAnsi="현대해상 고딕 Light"/>
          <w:kern w:val="1"/>
          <w:sz w:val="20"/>
          <w:szCs w:val="20"/>
        </w:rPr>
      </w:pP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상기 1항 또는 2항 이외에 본 특별약관은 아래의 테러행위로 인한 손해액을 보상하지 않습니다.</w:t>
      </w:r>
    </w:p>
    <w:p w:rsidR="008846AC" w:rsidRPr="00A24596" w:rsidRDefault="00031075" w:rsidP="00D51347">
      <w:pPr>
        <w:pStyle w:val="12"/>
        <w:widowControl w:val="0"/>
        <w:spacing w:after="0" w:line="240" w:lineRule="auto"/>
        <w:ind w:left="254" w:hanging="254"/>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1. 직접적 또는 간접적인 핵반응, 방사능 또는 방사능 오염으로 귀결되는 핵물질의 사용, 방출 또는 유출과 관련된 행위</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2. 병원균이나 독성의 생화학 물질을 살포 또는 사용하는 행위</w:t>
      </w:r>
    </w:p>
    <w:p w:rsidR="008846AC" w:rsidRPr="00A24596" w:rsidRDefault="00031075" w:rsidP="00D51347">
      <w:pPr>
        <w:pStyle w:val="12"/>
        <w:widowControl w:val="0"/>
        <w:spacing w:after="0" w:line="240" w:lineRule="auto"/>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3. 병원균이나 독성의 생화학 물질 살포할 경우, 테러행위의 목적이 그러한 물질의 살포일 것</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2" w:name="_Toc77757965"/>
      <w:r w:rsidRPr="00A24596">
        <w:rPr>
          <w:shd w:val="clear" w:color="000000" w:fill="auto"/>
        </w:rPr>
        <w:t>비용손해처리전보험사협의 특별약관</w:t>
      </w:r>
      <w:bookmarkEnd w:id="12"/>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보험에서 담보하는 위기관리실행비용과 위기관리컨설팅비용은 지출 전 사전에 보험사와 협의되어야 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trike/>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3" w:name="_Toc77757966"/>
      <w:r w:rsidRPr="00A24596">
        <w:rPr>
          <w:shd w:val="clear" w:color="000000" w:fill="auto"/>
        </w:rPr>
        <w:t>손해처리협조 특별약관</w:t>
      </w:r>
      <w:bookmarkEnd w:id="13"/>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증권상의 배치되는 내용에도 불구하고 이 조항은 재보험상에 다른 배상책임에 우선하여 적용합니다.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원수보험자는 배상청구가 성립할 수 있는 정황을 인지하는 즉시 재보험자에게 통보하여야 하며 (  )일을 초과할 수 없다.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원수보험자는 배상청구와 그러한 배상청구와 관련된 모든 정보를 재보험자에게 제공하여야 하며 손해사정과 정산에 협조하여야 한다.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3. 어떠한 정산이나 합의도 재보험자의 사전 동의 없이 이루어질 수 없다.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b/>
          <w:kern w:val="1"/>
          <w:szCs w:val="20"/>
        </w:rPr>
      </w:pPr>
    </w:p>
    <w:p w:rsidR="008846AC" w:rsidRPr="00A24596" w:rsidRDefault="00031075" w:rsidP="00D51347">
      <w:pPr>
        <w:pStyle w:val="10"/>
        <w:spacing w:line="240" w:lineRule="auto"/>
        <w:contextualSpacing/>
      </w:pPr>
      <w:bookmarkStart w:id="14" w:name="_Toc77757967"/>
      <w:r w:rsidRPr="00A24596">
        <w:rPr>
          <w:shd w:val="clear" w:color="000000" w:fill="auto"/>
        </w:rPr>
        <w:t>중단 및 재검토 특별약관</w:t>
      </w:r>
      <w:bookmarkEnd w:id="14"/>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특별약관은 보통약관 제30조(계약의 해지)에도 불구하고 아래와 같이 적용합니다.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계약의 전체 보험기간에도 불구하고, 회사는 보험기간의 최초 (12)개월이 지나는 시점에서 아래와 같은 조건으로 이후 (12)개월간의 보장여부를 재승인합니다.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회사는 계속 보장 여부를 판단하기 위해 자료를 요청할 수 있으며, 해당 자료는 재승인검토일로부터 (45)일 이전까지 회사에 제출되어야 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회사는 위 1항의 자료 제출시를 기준으로 다음과 같은 사유가 발생한 경우에, 이후 (12)개월간의 재승인을 거절할 수 있습니다.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a) 이후 기간에 대해 재승인을 거절할 수 있을만한 중대한 위험의 변화가 있었던 경우</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b) ( )% 를 초과한 위험의 증가가 있었던 경우</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c) ( ) 보다 큰 지급준비금 또는 지급손해액이 발생한 경우</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계약이 적용되는 해당 국가의 법률 혹은 법규에서 허용하는 범위 내에서 최초 (12)개월이 지난 후 (60)일 이내에 회사는 위의 1항, 2항에 따라 이 계약의 보장을 중단할 수 있습니다. 단, 회사는 이 사실을 보장중단일로부터 (30)일 이전에 사전 고지를 통하여 보험계약자에게 알려야 합니다. 이 때 보험계약자의 요청에 의하여, 회사는 전체 보험기간에 대한 보장 중단일로부터 미경과 기간에 대한 보험료를 환급할 의무가 있습니다.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wordWrap/>
        <w:spacing w:line="240" w:lineRule="auto"/>
        <w:contextualSpacing/>
        <w:rPr>
          <w:rFonts w:ascii="현대해상 고딕 Light" w:eastAsia="현대해상 고딕 Light" w:hAnsi="현대해상 고딕 Light"/>
          <w:szCs w:val="20"/>
        </w:rPr>
      </w:pPr>
    </w:p>
    <w:p w:rsidR="008846AC" w:rsidRPr="00A24596" w:rsidRDefault="00031075" w:rsidP="00D51347">
      <w:pPr>
        <w:pStyle w:val="10"/>
        <w:spacing w:line="240" w:lineRule="auto"/>
        <w:contextualSpacing/>
      </w:pPr>
      <w:bookmarkStart w:id="15" w:name="_Toc77757968"/>
      <w:r w:rsidRPr="00A24596">
        <w:rPr>
          <w:shd w:val="clear" w:color="000000" w:fill="auto"/>
        </w:rPr>
        <w:t>보험료분납 특별약관(Ⅰ)</w:t>
      </w:r>
      <w:bookmarkEnd w:id="15"/>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b/>
          <w:bCs/>
          <w:color w:val="000000"/>
          <w:szCs w:val="20"/>
          <w:shd w:val="clear" w:color="auto" w:fill="FFFFFF"/>
        </w:rPr>
        <w:t>제</w:t>
      </w:r>
      <w:r w:rsidRPr="00F36C9F">
        <w:rPr>
          <w:rFonts w:ascii="현대해상 고딕 Light" w:eastAsia="현대해상 고딕 Light" w:hAnsi="현대해상 고딕 Light" w:cs="굴림" w:hint="eastAsia"/>
          <w:b/>
          <w:bCs/>
          <w:color w:val="000000"/>
          <w:szCs w:val="20"/>
          <w:shd w:val="clear" w:color="auto" w:fill="FFFFFF"/>
        </w:rPr>
        <w:t>1</w:t>
      </w:r>
      <w:r w:rsidRPr="00F36C9F">
        <w:rPr>
          <w:rFonts w:ascii="현대해상 고딕 Light" w:eastAsia="현대해상 고딕 Light" w:hAnsi="현대해상 고딕 Light" w:cs="굴림"/>
          <w:b/>
          <w:bCs/>
          <w:color w:val="000000"/>
          <w:szCs w:val="20"/>
          <w:shd w:val="clear" w:color="auto" w:fill="FFFFFF"/>
        </w:rPr>
        <w:t>조</w:t>
      </w:r>
      <w:r w:rsidRPr="00F36C9F">
        <w:rPr>
          <w:rFonts w:ascii="현대해상 고딕 Light" w:eastAsia="현대해상 고딕 Light" w:hAnsi="현대해상 고딕 Light" w:cs="굴림" w:hint="eastAsia"/>
          <w:b/>
          <w:bCs/>
          <w:color w:val="000000"/>
          <w:szCs w:val="20"/>
          <w:shd w:val="clear" w:color="auto" w:fill="FFFFFF"/>
        </w:rPr>
        <w:t>(</w:t>
      </w:r>
      <w:r w:rsidRPr="00F36C9F">
        <w:rPr>
          <w:rFonts w:ascii="현대해상 고딕 Light" w:eastAsia="현대해상 고딕 Light" w:hAnsi="현대해상 고딕 Light" w:cs="굴림"/>
          <w:b/>
          <w:bCs/>
          <w:color w:val="000000"/>
          <w:szCs w:val="20"/>
          <w:shd w:val="clear" w:color="auto" w:fill="FFFFFF"/>
        </w:rPr>
        <w:t>보험료의 납입</w:t>
      </w:r>
      <w:r w:rsidRPr="00F36C9F">
        <w:rPr>
          <w:rFonts w:ascii="현대해상 고딕 Light" w:eastAsia="현대해상 고딕 Light" w:hAnsi="현대해상 고딕 Light" w:cs="굴림" w:hint="eastAsia"/>
          <w:b/>
          <w:bCs/>
          <w:color w:val="000000"/>
          <w:szCs w:val="20"/>
          <w:shd w:val="clear" w:color="auto" w:fill="FFFFFF"/>
        </w:rPr>
        <w:t xml:space="preserve">) </w:t>
      </w: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계약자는</w:t>
      </w:r>
      <w:r w:rsidRPr="00F36C9F">
        <w:rPr>
          <w:rFonts w:ascii="현대해상 고딕 Light" w:eastAsia="현대해상 고딕 Light" w:hAnsi="현대해상 고딕 Light" w:cs="굴림"/>
          <w:color w:val="000000"/>
          <w:szCs w:val="20"/>
          <w:shd w:val="clear" w:color="auto" w:fill="FFFFFF"/>
        </w:rPr>
        <w:t xml:space="preserve"> 이 계약의 연간(보험기간이 공사기간 등 일정한 구간으로 설정되는 계약에 대해서는 증권당) 적용 보험료가 ( )원 이상인 경우, 보험료를 ( )회에 나누어 회사에 납입합니다.</w:t>
      </w: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rPr>
      </w:pPr>
    </w:p>
    <w:p w:rsidR="00AE357A" w:rsidRPr="00F36C9F" w:rsidRDefault="00AE357A" w:rsidP="00AE357A">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b/>
          <w:bCs/>
          <w:color w:val="000000"/>
          <w:szCs w:val="20"/>
          <w:shd w:val="clear" w:color="auto" w:fill="FFFFFF"/>
        </w:rPr>
        <w:t>제</w:t>
      </w:r>
      <w:r w:rsidRPr="00F36C9F">
        <w:rPr>
          <w:rFonts w:ascii="현대해상 고딕 Light" w:eastAsia="현대해상 고딕 Light" w:hAnsi="현대해상 고딕 Light" w:cs="굴림" w:hint="eastAsia"/>
          <w:b/>
          <w:bCs/>
          <w:color w:val="000000"/>
          <w:szCs w:val="20"/>
          <w:shd w:val="clear" w:color="auto" w:fill="FFFFFF"/>
        </w:rPr>
        <w:t>2</w:t>
      </w:r>
      <w:r w:rsidRPr="00F36C9F">
        <w:rPr>
          <w:rFonts w:ascii="현대해상 고딕 Light" w:eastAsia="현대해상 고딕 Light" w:hAnsi="현대해상 고딕 Light" w:cs="굴림"/>
          <w:b/>
          <w:bCs/>
          <w:color w:val="000000"/>
          <w:szCs w:val="20"/>
          <w:shd w:val="clear" w:color="auto" w:fill="FFFFFF"/>
        </w:rPr>
        <w:t>조</w:t>
      </w:r>
      <w:r w:rsidRPr="00F36C9F">
        <w:rPr>
          <w:rFonts w:ascii="현대해상 고딕 Light" w:eastAsia="현대해상 고딕 Light" w:hAnsi="현대해상 고딕 Light" w:cs="굴림" w:hint="eastAsia"/>
          <w:b/>
          <w:bCs/>
          <w:color w:val="000000"/>
          <w:szCs w:val="20"/>
          <w:shd w:val="clear" w:color="auto" w:fill="FFFFFF"/>
        </w:rPr>
        <w:t>(</w:t>
      </w:r>
      <w:r w:rsidRPr="00F36C9F">
        <w:rPr>
          <w:rFonts w:ascii="현대해상 고딕 Light" w:eastAsia="현대해상 고딕 Light" w:hAnsi="현대해상 고딕 Light" w:cs="굴림"/>
          <w:b/>
          <w:bCs/>
          <w:color w:val="000000"/>
          <w:szCs w:val="20"/>
          <w:shd w:val="clear" w:color="auto" w:fill="FFFFFF"/>
        </w:rPr>
        <w:t>나눠내는 보험료의 납입</w:t>
      </w:r>
      <w:r w:rsidRPr="00F36C9F">
        <w:rPr>
          <w:rFonts w:ascii="현대해상 고딕 Light" w:eastAsia="현대해상 고딕 Light" w:hAnsi="현대해상 고딕 Light" w:cs="굴림" w:hint="eastAsia"/>
          <w:b/>
          <w:bCs/>
          <w:color w:val="000000"/>
          <w:szCs w:val="20"/>
          <w:shd w:val="clear" w:color="auto" w:fill="FFFFFF"/>
        </w:rPr>
        <w:t>)</w:t>
      </w:r>
      <w:r w:rsidRPr="00F36C9F">
        <w:rPr>
          <w:rFonts w:ascii="현대해상 고딕 Light" w:eastAsia="현대해상 고딕 Light" w:hAnsi="현대해상 고딕 Light" w:cs="굴림" w:hint="eastAsia"/>
          <w:color w:val="000000"/>
          <w:szCs w:val="20"/>
          <w:shd w:val="clear" w:color="auto" w:fill="FFFFFF"/>
        </w:rPr>
        <w:t xml:space="preserve"> </w:t>
      </w:r>
    </w:p>
    <w:p w:rsidR="00AE357A" w:rsidRPr="00F36C9F" w:rsidRDefault="00AE357A" w:rsidP="00AE357A">
      <w:pPr>
        <w:spacing w:after="120" w:line="0" w:lineRule="atLeast"/>
        <w:ind w:left="282" w:hangingChars="152" w:hanging="282"/>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color w:val="000000"/>
          <w:szCs w:val="20"/>
          <w:shd w:val="clear" w:color="auto" w:fill="FFFFFF"/>
        </w:rPr>
        <w:t>① 계약자는 계약을 체결할 때에 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 나눠내는 보험료를 납입하고 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 이후의 나눠내는 보험료는 아래에 기재된 납입기일까지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71" w:firstLine="130"/>
        <w:textAlignment w:val="baseline"/>
        <w:rPr>
          <w:rFonts w:ascii="현대해상 고딕 Light" w:eastAsia="현대해상 고딕 Light" w:hAnsi="현대해상 고딕 Light" w:cs="굴림"/>
          <w:b/>
          <w:color w:val="000000"/>
          <w:szCs w:val="20"/>
          <w:shd w:val="clear" w:color="auto" w:fill="FFFFFF"/>
        </w:rPr>
      </w:pPr>
      <w:r w:rsidRPr="00F36C9F">
        <w:rPr>
          <w:rFonts w:ascii="현대해상 고딕 Light" w:eastAsia="현대해상 고딕 Light" w:hAnsi="현대해상 고딕 Light" w:cs="굴림" w:hint="eastAsia"/>
          <w:b/>
          <w:color w:val="000000"/>
          <w:szCs w:val="20"/>
          <w:shd w:val="clear" w:color="auto" w:fill="FFFFFF"/>
        </w:rPr>
        <w:t>1. 보험기간이 1년인 경우</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1) 2</w:t>
      </w:r>
      <w:r w:rsidRPr="00F36C9F">
        <w:rPr>
          <w:rFonts w:ascii="현대해상 고딕 Light" w:eastAsia="현대해상 고딕 Light" w:hAnsi="현대해상 고딕 Light" w:cs="굴림"/>
          <w:color w:val="000000"/>
          <w:szCs w:val="20"/>
          <w:shd w:val="clear" w:color="auto" w:fill="FFFFFF"/>
        </w:rPr>
        <w:t>회 분납</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112BFB">
        <w:rPr>
          <w:rFonts w:ascii="현대해상 고딕 Light" w:eastAsia="현대해상 고딕 Light" w:hAnsi="현대해상 고딕 Light" w:cs="굴림" w:hint="eastAsia"/>
          <w:color w:val="000000"/>
          <w:szCs w:val="20"/>
          <w:shd w:val="clear" w:color="auto" w:fill="FFFFFF"/>
        </w:rPr>
        <w:t>제</w:t>
      </w:r>
      <w:r w:rsidRPr="00112BFB">
        <w:rPr>
          <w:rFonts w:ascii="현대해상 고딕 Light" w:eastAsia="현대해상 고딕 Light" w:hAnsi="현대해상 고딕 Light" w:cs="굴림"/>
          <w:color w:val="000000"/>
          <w:szCs w:val="20"/>
          <w:shd w:val="clear" w:color="auto" w:fill="FFFFFF"/>
        </w:rPr>
        <w:t xml:space="preserve">2회 : </w:t>
      </w:r>
      <w:r w:rsidRPr="00112BFB">
        <w:rPr>
          <w:rFonts w:ascii="현대해상 고딕 Light" w:eastAsia="현대해상 고딕 Light" w:hAnsi="현대해상 고딕 Light" w:cs="굴림"/>
          <w:color w:val="000000"/>
          <w:szCs w:val="20"/>
          <w:u w:val="single"/>
          <w:shd w:val="clear" w:color="auto" w:fill="FFFFFF"/>
        </w:rPr>
        <w:t>보험증권에 기재된 납입기일</w:t>
      </w:r>
      <w:r w:rsidRPr="00112BFB">
        <w:rPr>
          <w:rFonts w:ascii="현대해상 고딕 Light" w:eastAsia="현대해상 고딕 Light" w:hAnsi="현대해상 고딕 Light" w:cs="굴림"/>
          <w:color w:val="000000"/>
          <w:szCs w:val="20"/>
          <w:shd w:val="clear" w:color="auto" w:fill="FFFFFF"/>
        </w:rPr>
        <w:t>(총 보험료의 ( )%해당액)</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2) 4</w:t>
      </w:r>
      <w:r w:rsidRPr="00F36C9F">
        <w:rPr>
          <w:rFonts w:ascii="현대해상 고딕 Light" w:eastAsia="현대해상 고딕 Light" w:hAnsi="현대해상 고딕 Light" w:cs="굴림"/>
          <w:color w:val="000000"/>
          <w:szCs w:val="20"/>
          <w:shd w:val="clear" w:color="auto" w:fill="FFFFFF"/>
        </w:rPr>
        <w:t>회 분납</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w:t>
      </w:r>
      <w:r w:rsidRPr="00C4150B">
        <w:rPr>
          <w:rFonts w:ascii="현대해상 고딕 Light" w:eastAsia="현대해상 고딕 Light" w:hAnsi="현대해상 고딕 Light" w:cs="굴림" w:hint="eastAsia"/>
          <w:color w:val="000000"/>
          <w:szCs w:val="20"/>
          <w:u w:val="single"/>
          <w:shd w:val="clear" w:color="auto" w:fill="FFFFFF"/>
        </w:rPr>
        <w:t>부터 제4회 : 회차별</w:t>
      </w:r>
      <w:r w:rsidRPr="00C4150B">
        <w:rPr>
          <w:rFonts w:ascii="현대해상 고딕 Light" w:eastAsia="현대해상 고딕 Light" w:hAnsi="현대해상 고딕 Light" w:cs="굴림"/>
          <w:color w:val="000000"/>
          <w:szCs w:val="20"/>
          <w:u w:val="single"/>
          <w:shd w:val="clear" w:color="auto" w:fill="FFFFFF"/>
        </w:rPr>
        <w:t xml:space="preserve"> 보험증권에 기재된 납입기일(각 회차별</w:t>
      </w:r>
      <w:r>
        <w:rPr>
          <w:rFonts w:ascii="현대해상 고딕 Light" w:eastAsia="현대해상 고딕 Light" w:hAnsi="현대해상 고딕 Light" w:cs="굴림" w:hint="eastAsia"/>
          <w:color w:val="000000"/>
          <w:szCs w:val="20"/>
          <w:u w:val="single"/>
          <w:shd w:val="clear" w:color="auto" w:fill="FFFFFF"/>
        </w:rPr>
        <w:t>로</w:t>
      </w:r>
      <w:r w:rsidRPr="00C4150B">
        <w:rPr>
          <w:rFonts w:ascii="현대해상 고딕 Light" w:eastAsia="현대해상 고딕 Light" w:hAnsi="현대해상 고딕 Light" w:cs="굴림"/>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3) 12</w:t>
      </w:r>
      <w:r w:rsidRPr="00F36C9F">
        <w:rPr>
          <w:rFonts w:ascii="현대해상 고딕 Light" w:eastAsia="현대해상 고딕 Light" w:hAnsi="현대해상 고딕 Light" w:cs="굴림"/>
          <w:color w:val="000000"/>
          <w:szCs w:val="20"/>
          <w:shd w:val="clear" w:color="auto" w:fill="FFFFFF"/>
        </w:rPr>
        <w:t>회 분납</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 xml:space="preserve">계약의 청약일 </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회부터 제</w:t>
      </w:r>
      <w:r w:rsidRPr="00F36C9F">
        <w:rPr>
          <w:rFonts w:ascii="현대해상 고딕 Light" w:eastAsia="현대해상 고딕 Light" w:hAnsi="현대해상 고딕 Light" w:cs="굴림" w:hint="eastAsia"/>
          <w:color w:val="000000"/>
          <w:szCs w:val="20"/>
          <w:shd w:val="clear" w:color="auto" w:fill="FFFFFF"/>
        </w:rPr>
        <w:t>12</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971464">
        <w:rPr>
          <w:rFonts w:ascii="현대해상 고딕 Light" w:eastAsia="현대해상 고딕 Light" w:hAnsi="현대해상 고딕 Light" w:cs="굴림" w:hint="eastAsia"/>
          <w:color w:val="000000"/>
          <w:szCs w:val="20"/>
          <w:u w:val="single"/>
          <w:shd w:val="clear" w:color="auto" w:fill="FFFFFF"/>
        </w:rPr>
        <w:t>회차별</w:t>
      </w:r>
      <w:r w:rsidRPr="00971464">
        <w:rPr>
          <w:rFonts w:ascii="현대해상 고딕 Light" w:eastAsia="현대해상 고딕 Light" w:hAnsi="현대해상 고딕 Light" w:cs="굴림"/>
          <w:color w:val="000000"/>
          <w:szCs w:val="20"/>
          <w:u w:val="single"/>
          <w:shd w:val="clear" w:color="auto" w:fill="FFFFFF"/>
        </w:rPr>
        <w:t xml:space="preserve"> 보험증권에 기재된 납입기일(각 회차별</w:t>
      </w:r>
      <w:r>
        <w:rPr>
          <w:rFonts w:ascii="현대해상 고딕 Light" w:eastAsia="현대해상 고딕 Light" w:hAnsi="현대해상 고딕 Light" w:cs="굴림" w:hint="eastAsia"/>
          <w:color w:val="000000"/>
          <w:szCs w:val="20"/>
          <w:u w:val="single"/>
          <w:shd w:val="clear" w:color="auto" w:fill="FFFFFF"/>
        </w:rPr>
        <w:t>로</w:t>
      </w:r>
      <w:r>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71" w:firstLine="130"/>
        <w:textAlignment w:val="baseline"/>
        <w:rPr>
          <w:rFonts w:ascii="현대해상 고딕 Light" w:eastAsia="현대해상 고딕 Light" w:hAnsi="현대해상 고딕 Light" w:cs="굴림"/>
          <w:b/>
          <w:color w:val="000000"/>
          <w:szCs w:val="20"/>
          <w:shd w:val="clear" w:color="auto" w:fill="FFFFFF"/>
        </w:rPr>
      </w:pPr>
      <w:r w:rsidRPr="00F36C9F">
        <w:rPr>
          <w:rFonts w:ascii="현대해상 고딕 Light" w:eastAsia="현대해상 고딕 Light" w:hAnsi="현대해상 고딕 Light" w:cs="굴림" w:hint="eastAsia"/>
          <w:b/>
          <w:color w:val="000000"/>
          <w:szCs w:val="20"/>
          <w:shd w:val="clear" w:color="auto" w:fill="FFFFFF"/>
        </w:rPr>
        <w:t>2. 보험기간이 2</w:t>
      </w:r>
      <w:r w:rsidRPr="00F36C9F">
        <w:rPr>
          <w:rFonts w:ascii="현대해상 고딕 Light" w:eastAsia="현대해상 고딕 Light" w:hAnsi="현대해상 고딕 Light" w:cs="굴림"/>
          <w:b/>
          <w:color w:val="000000"/>
          <w:szCs w:val="20"/>
          <w:shd w:val="clear" w:color="auto" w:fill="FFFFFF"/>
        </w:rPr>
        <w:t>년</w:t>
      </w:r>
      <w:r w:rsidRPr="00F36C9F">
        <w:rPr>
          <w:rFonts w:ascii="현대해상 고딕 Light" w:eastAsia="현대해상 고딕 Light" w:hAnsi="현대해상 고딕 Light" w:cs="굴림" w:hint="eastAsia"/>
          <w:b/>
          <w:color w:val="000000"/>
          <w:szCs w:val="20"/>
          <w:shd w:val="clear" w:color="auto" w:fill="FFFFFF"/>
        </w:rPr>
        <w:t>인</w:t>
      </w:r>
      <w:r w:rsidRPr="00F36C9F">
        <w:rPr>
          <w:rFonts w:ascii="현대해상 고딕 Light" w:eastAsia="현대해상 고딕 Light" w:hAnsi="현대해상 고딕 Light" w:cs="굴림"/>
          <w:b/>
          <w:color w:val="000000"/>
          <w:szCs w:val="20"/>
          <w:shd w:val="clear" w:color="auto" w:fill="FFFFFF"/>
        </w:rPr>
        <w:t xml:space="preserve"> 경우</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1) 2</w:t>
      </w:r>
      <w:r w:rsidRPr="00F36C9F">
        <w:rPr>
          <w:rFonts w:ascii="현대해상 고딕 Light" w:eastAsia="현대해상 고딕 Light" w:hAnsi="현대해상 고딕 Light" w:cs="굴림"/>
          <w:color w:val="000000"/>
          <w:szCs w:val="20"/>
          <w:shd w:val="clear" w:color="auto" w:fill="FFFFFF"/>
        </w:rPr>
        <w:t>회 분납</w:t>
      </w:r>
      <w:r w:rsidRPr="00F36C9F">
        <w:rPr>
          <w:rFonts w:ascii="현대해상 고딕 Light" w:eastAsia="현대해상 고딕 Light" w:hAnsi="현대해상 고딕 Light" w:cs="굴림" w:hint="eastAsia"/>
          <w:color w:val="000000"/>
          <w:szCs w:val="20"/>
          <w:shd w:val="clear" w:color="auto" w:fill="FFFFFF"/>
        </w:rPr>
        <w:t xml:space="preserve"> :  2</w:t>
      </w:r>
      <w:r w:rsidRPr="00F36C9F">
        <w:rPr>
          <w:rFonts w:ascii="현대해상 고딕 Light" w:eastAsia="현대해상 고딕 Light" w:hAnsi="현대해상 고딕 Light" w:cs="굴림"/>
          <w:color w:val="000000"/>
          <w:szCs w:val="20"/>
          <w:shd w:val="clear" w:color="auto" w:fill="FFFFFF"/>
        </w:rPr>
        <w:t>회 균등분납으로 다음과 같이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50%</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8E7A3E">
        <w:rPr>
          <w:rFonts w:ascii="현대해상 고딕 Light" w:eastAsia="현대해상 고딕 Light" w:hAnsi="현대해상 고딕 Light" w:cs="굴림" w:hint="eastAsia"/>
          <w:color w:val="000000"/>
          <w:szCs w:val="20"/>
          <w:u w:val="single"/>
          <w:shd w:val="clear" w:color="auto" w:fill="FFFFFF"/>
        </w:rPr>
        <w:t>보험증권에</w:t>
      </w:r>
      <w:r w:rsidRPr="008E7A3E">
        <w:rPr>
          <w:rFonts w:ascii="현대해상 고딕 Light" w:eastAsia="현대해상 고딕 Light" w:hAnsi="현대해상 고딕 Light" w:cs="굴림"/>
          <w:color w:val="000000"/>
          <w:szCs w:val="20"/>
          <w:u w:val="single"/>
          <w:shd w:val="clear" w:color="auto" w:fill="FFFFFF"/>
        </w:rPr>
        <w:t xml:space="preserve"> 기재된 납입기일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50%</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2) 24</w:t>
      </w:r>
      <w:r w:rsidRPr="00F36C9F">
        <w:rPr>
          <w:rFonts w:ascii="현대해상 고딕 Light" w:eastAsia="현대해상 고딕 Light" w:hAnsi="현대해상 고딕 Light" w:cs="굴림"/>
          <w:color w:val="000000"/>
          <w:szCs w:val="20"/>
          <w:shd w:val="clear" w:color="auto" w:fill="FFFFFF"/>
        </w:rPr>
        <w:t>회 분납</w:t>
      </w:r>
      <w:r w:rsidRPr="00F36C9F">
        <w:rPr>
          <w:rFonts w:ascii="현대해상 고딕 Light" w:eastAsia="현대해상 고딕 Light" w:hAnsi="현대해상 고딕 Light" w:cs="굴림" w:hint="eastAsia"/>
          <w:color w:val="000000"/>
          <w:szCs w:val="20"/>
          <w:shd w:val="clear" w:color="auto" w:fill="FFFFFF"/>
        </w:rPr>
        <w:t xml:space="preserve"> : 24</w:t>
      </w:r>
      <w:r w:rsidRPr="00F36C9F">
        <w:rPr>
          <w:rFonts w:ascii="현대해상 고딕 Light" w:eastAsia="현대해상 고딕 Light" w:hAnsi="현대해상 고딕 Light" w:cs="굴림"/>
          <w:color w:val="000000"/>
          <w:szCs w:val="20"/>
          <w:shd w:val="clear" w:color="auto" w:fill="FFFFFF"/>
        </w:rPr>
        <w:t>회 균등분납으로 다음과 같이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(1/24 )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회부터 제</w:t>
      </w:r>
      <w:r w:rsidRPr="00F36C9F">
        <w:rPr>
          <w:rFonts w:ascii="현대해상 고딕 Light" w:eastAsia="현대해상 고딕 Light" w:hAnsi="현대해상 고딕 Light" w:cs="굴림" w:hint="eastAsia"/>
          <w:color w:val="000000"/>
          <w:szCs w:val="20"/>
          <w:shd w:val="clear" w:color="auto" w:fill="FFFFFF"/>
        </w:rPr>
        <w:t>24</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971464">
        <w:rPr>
          <w:rFonts w:ascii="현대해상 고딕 Light" w:eastAsia="현대해상 고딕 Light" w:hAnsi="현대해상 고딕 Light" w:cs="굴림" w:hint="eastAsia"/>
          <w:color w:val="000000"/>
          <w:szCs w:val="20"/>
          <w:u w:val="single"/>
          <w:shd w:val="clear" w:color="auto" w:fill="FFFFFF"/>
        </w:rPr>
        <w:t>회차별</w:t>
      </w:r>
      <w:r w:rsidRPr="00971464">
        <w:rPr>
          <w:rFonts w:ascii="현대해상 고딕 Light" w:eastAsia="현대해상 고딕 Light" w:hAnsi="현대해상 고딕 Light" w:cs="굴림"/>
          <w:color w:val="000000"/>
          <w:szCs w:val="20"/>
          <w:u w:val="single"/>
          <w:shd w:val="clear" w:color="auto" w:fill="FFFFFF"/>
        </w:rPr>
        <w:t xml:space="preserve"> 보험증권에 기재된 납입기일(각 회차별</w:t>
      </w:r>
      <w:r>
        <w:rPr>
          <w:rFonts w:ascii="현대해상 고딕 Light" w:eastAsia="현대해상 고딕 Light" w:hAnsi="현대해상 고딕 Light" w:cs="굴림" w:hint="eastAsia"/>
          <w:color w:val="000000"/>
          <w:szCs w:val="20"/>
          <w:u w:val="single"/>
          <w:shd w:val="clear" w:color="auto" w:fill="FFFFFF"/>
        </w:rPr>
        <w:t>로</w:t>
      </w:r>
      <w:r>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(1/24)</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100" w:firstLine="183"/>
        <w:textAlignment w:val="baseline"/>
        <w:rPr>
          <w:rFonts w:ascii="현대해상 고딕 Light" w:eastAsia="현대해상 고딕 Light" w:hAnsi="현대해상 고딕 Light" w:cs="굴림"/>
          <w:b/>
          <w:color w:val="000000"/>
          <w:szCs w:val="20"/>
          <w:shd w:val="clear" w:color="auto" w:fill="FFFFFF"/>
        </w:rPr>
      </w:pPr>
      <w:r w:rsidRPr="00F36C9F">
        <w:rPr>
          <w:rFonts w:ascii="현대해상 고딕 Light" w:eastAsia="현대해상 고딕 Light" w:hAnsi="현대해상 고딕 Light" w:cs="굴림" w:hint="eastAsia"/>
          <w:b/>
          <w:color w:val="000000"/>
          <w:szCs w:val="20"/>
          <w:shd w:val="clear" w:color="auto" w:fill="FFFFFF"/>
        </w:rPr>
        <w:t>3. 보험기간이 3</w:t>
      </w:r>
      <w:r w:rsidRPr="00F36C9F">
        <w:rPr>
          <w:rFonts w:ascii="현대해상 고딕 Light" w:eastAsia="현대해상 고딕 Light" w:hAnsi="현대해상 고딕 Light" w:cs="굴림"/>
          <w:b/>
          <w:color w:val="000000"/>
          <w:szCs w:val="20"/>
          <w:shd w:val="clear" w:color="auto" w:fill="FFFFFF"/>
        </w:rPr>
        <w:t>년</w:t>
      </w:r>
      <w:r w:rsidRPr="00F36C9F">
        <w:rPr>
          <w:rFonts w:ascii="현대해상 고딕 Light" w:eastAsia="현대해상 고딕 Light" w:hAnsi="현대해상 고딕 Light" w:cs="굴림" w:hint="eastAsia"/>
          <w:b/>
          <w:color w:val="000000"/>
          <w:szCs w:val="20"/>
          <w:shd w:val="clear" w:color="auto" w:fill="FFFFFF"/>
        </w:rPr>
        <w:t>인</w:t>
      </w:r>
      <w:r w:rsidRPr="00F36C9F">
        <w:rPr>
          <w:rFonts w:ascii="현대해상 고딕 Light" w:eastAsia="현대해상 고딕 Light" w:hAnsi="현대해상 고딕 Light" w:cs="굴림"/>
          <w:b/>
          <w:color w:val="000000"/>
          <w:szCs w:val="20"/>
          <w:shd w:val="clear" w:color="auto" w:fill="FFFFFF"/>
        </w:rPr>
        <w:t xml:space="preserve"> 경우</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1) 3</w:t>
      </w:r>
      <w:r w:rsidRPr="00F36C9F">
        <w:rPr>
          <w:rFonts w:ascii="현대해상 고딕 Light" w:eastAsia="현대해상 고딕 Light" w:hAnsi="현대해상 고딕 Light" w:cs="굴림"/>
          <w:color w:val="000000"/>
          <w:szCs w:val="20"/>
          <w:shd w:val="clear" w:color="auto" w:fill="FFFFFF"/>
        </w:rPr>
        <w:t xml:space="preserve">회 분납 </w:t>
      </w:r>
      <w:r w:rsidRPr="00F36C9F">
        <w:rPr>
          <w:rFonts w:ascii="현대해상 고딕 Light" w:eastAsia="현대해상 고딕 Light" w:hAnsi="현대해상 고딕 Light" w:cs="굴림" w:hint="eastAsia"/>
          <w:color w:val="000000"/>
          <w:szCs w:val="20"/>
          <w:shd w:val="clear" w:color="auto" w:fill="FFFFFF"/>
        </w:rPr>
        <w:t>: 3</w:t>
      </w:r>
      <w:r w:rsidRPr="00F36C9F">
        <w:rPr>
          <w:rFonts w:ascii="현대해상 고딕 Light" w:eastAsia="현대해상 고딕 Light" w:hAnsi="현대해상 고딕 Light" w:cs="굴림"/>
          <w:color w:val="000000"/>
          <w:szCs w:val="20"/>
          <w:shd w:val="clear" w:color="auto" w:fill="FFFFFF"/>
        </w:rPr>
        <w:t>회 균등분납으로 다음과 같이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71" w:firstLine="504"/>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(1/3 )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71" w:firstLine="504"/>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 xml:space="preserve">회 </w:t>
      </w:r>
      <w:r w:rsidRPr="00F36C9F">
        <w:rPr>
          <w:rFonts w:ascii="현대해상 고딕 Light" w:eastAsia="현대해상 고딕 Light" w:hAnsi="현대해상 고딕 Light" w:cs="굴림" w:hint="eastAsia"/>
          <w:color w:val="000000"/>
          <w:szCs w:val="20"/>
          <w:shd w:val="clear" w:color="auto" w:fill="FFFFFF"/>
        </w:rPr>
        <w:t xml:space="preserve">: </w:t>
      </w:r>
      <w:r w:rsidRPr="008E7A3E">
        <w:rPr>
          <w:rFonts w:ascii="현대해상 고딕 Light" w:eastAsia="현대해상 고딕 Light" w:hAnsi="현대해상 고딕 Light" w:cs="굴림"/>
          <w:color w:val="000000"/>
          <w:szCs w:val="20"/>
          <w:u w:val="single"/>
          <w:shd w:val="clear" w:color="auto" w:fill="FFFFFF"/>
        </w:rPr>
        <w:t>보험증권에 기재된 납입기일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총 보험료의</w:t>
      </w:r>
      <w:r w:rsidRPr="00F36C9F">
        <w:rPr>
          <w:rFonts w:ascii="현대해상 고딕 Light" w:eastAsia="현대해상 고딕 Light" w:hAnsi="현대해상 고딕 Light" w:cs="굴림" w:hint="eastAsia"/>
          <w:color w:val="000000"/>
          <w:szCs w:val="20"/>
          <w:shd w:val="clear" w:color="auto" w:fill="FFFFFF"/>
        </w:rPr>
        <w:t xml:space="preserve"> (1/3)</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71" w:firstLine="504"/>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3</w:t>
      </w:r>
      <w:r w:rsidRPr="00F36C9F">
        <w:rPr>
          <w:rFonts w:ascii="현대해상 고딕 Light" w:eastAsia="현대해상 고딕 Light" w:hAnsi="현대해상 고딕 Light" w:cs="굴림"/>
          <w:color w:val="000000"/>
          <w:szCs w:val="20"/>
          <w:shd w:val="clear" w:color="auto" w:fill="FFFFFF"/>
        </w:rPr>
        <w:t xml:space="preserve">회 </w:t>
      </w:r>
      <w:r w:rsidRPr="00F36C9F">
        <w:rPr>
          <w:rFonts w:ascii="현대해상 고딕 Light" w:eastAsia="현대해상 고딕 Light" w:hAnsi="현대해상 고딕 Light" w:cs="굴림" w:hint="eastAsia"/>
          <w:color w:val="000000"/>
          <w:szCs w:val="20"/>
          <w:shd w:val="clear" w:color="auto" w:fill="FFFFFF"/>
        </w:rPr>
        <w:t xml:space="preserve">: </w:t>
      </w:r>
      <w:r w:rsidRPr="008E7A3E">
        <w:rPr>
          <w:rFonts w:ascii="현대해상 고딕 Light" w:eastAsia="현대해상 고딕 Light" w:hAnsi="현대해상 고딕 Light" w:cs="굴림"/>
          <w:color w:val="000000"/>
          <w:szCs w:val="20"/>
          <w:u w:val="single"/>
          <w:shd w:val="clear" w:color="auto" w:fill="FFFFFF"/>
        </w:rPr>
        <w:t>보험증권에 기재된 납입기일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총 보험료의</w:t>
      </w:r>
      <w:r w:rsidRPr="00F36C9F">
        <w:rPr>
          <w:rFonts w:ascii="현대해상 고딕 Light" w:eastAsia="현대해상 고딕 Light" w:hAnsi="현대해상 고딕 Light" w:cs="굴림" w:hint="eastAsia"/>
          <w:color w:val="000000"/>
          <w:szCs w:val="20"/>
          <w:shd w:val="clear" w:color="auto" w:fill="FFFFFF"/>
        </w:rPr>
        <w:t xml:space="preserve"> (1/3)</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171" w:firstLine="318"/>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2) 36</w:t>
      </w:r>
      <w:r w:rsidRPr="00F36C9F">
        <w:rPr>
          <w:rFonts w:ascii="현대해상 고딕 Light" w:eastAsia="현대해상 고딕 Light" w:hAnsi="현대해상 고딕 Light" w:cs="굴림"/>
          <w:color w:val="000000"/>
          <w:szCs w:val="20"/>
          <w:shd w:val="clear" w:color="auto" w:fill="FFFFFF"/>
        </w:rPr>
        <w:t xml:space="preserve">회 분납 </w:t>
      </w:r>
      <w:r w:rsidRPr="00F36C9F">
        <w:rPr>
          <w:rFonts w:ascii="현대해상 고딕 Light" w:eastAsia="현대해상 고딕 Light" w:hAnsi="현대해상 고딕 Light" w:cs="굴림" w:hint="eastAsia"/>
          <w:color w:val="000000"/>
          <w:szCs w:val="20"/>
          <w:shd w:val="clear" w:color="auto" w:fill="FFFFFF"/>
        </w:rPr>
        <w:t>: 36</w:t>
      </w:r>
      <w:r w:rsidRPr="00F36C9F">
        <w:rPr>
          <w:rFonts w:ascii="현대해상 고딕 Light" w:eastAsia="현대해상 고딕 Light" w:hAnsi="현대해상 고딕 Light" w:cs="굴림"/>
          <w:color w:val="000000"/>
          <w:szCs w:val="20"/>
          <w:shd w:val="clear" w:color="auto" w:fill="FFFFFF"/>
        </w:rPr>
        <w:t>회 균등분납으로 다음과 같이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계약의 청약일</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(1/36 )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회부터 제</w:t>
      </w:r>
      <w:r w:rsidRPr="00F36C9F">
        <w:rPr>
          <w:rFonts w:ascii="현대해상 고딕 Light" w:eastAsia="현대해상 고딕 Light" w:hAnsi="현대해상 고딕 Light" w:cs="굴림" w:hint="eastAsia"/>
          <w:color w:val="000000"/>
          <w:szCs w:val="20"/>
          <w:shd w:val="clear" w:color="auto" w:fill="FFFFFF"/>
        </w:rPr>
        <w:t>36</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8E7A3E">
        <w:rPr>
          <w:rFonts w:ascii="현대해상 고딕 Light" w:eastAsia="현대해상 고딕 Light" w:hAnsi="현대해상 고딕 Light" w:cs="굴림" w:hint="eastAsia"/>
          <w:color w:val="000000"/>
          <w:szCs w:val="20"/>
          <w:u w:val="single"/>
          <w:shd w:val="clear" w:color="auto" w:fill="FFFFFF"/>
        </w:rPr>
        <w:t>회차별</w:t>
      </w:r>
      <w:r w:rsidRPr="008E7A3E">
        <w:rPr>
          <w:rFonts w:ascii="현대해상 고딕 Light" w:eastAsia="현대해상 고딕 Light" w:hAnsi="현대해상 고딕 Light" w:cs="굴림"/>
          <w:color w:val="000000"/>
          <w:szCs w:val="20"/>
          <w:u w:val="single"/>
          <w:shd w:val="clear" w:color="auto" w:fill="FFFFFF"/>
        </w:rPr>
        <w:t xml:space="preserve"> 보험증권에 기재된 납입기일</w:t>
      </w:r>
      <w:r w:rsidRPr="008E7A3E">
        <w:rPr>
          <w:rFonts w:ascii="현대해상 고딕 Light" w:eastAsia="현대해상 고딕 Light" w:hAnsi="현대해상 고딕 Light" w:cs="굴림" w:hint="eastAsia"/>
          <w:color w:val="000000"/>
          <w:szCs w:val="20"/>
          <w:u w:val="single"/>
          <w:shd w:val="clear" w:color="auto" w:fill="FFFFFF"/>
        </w:rPr>
        <w:t>(각 회차별</w:t>
      </w:r>
      <w:r>
        <w:rPr>
          <w:rFonts w:ascii="현대해상 고딕 Light" w:eastAsia="현대해상 고딕 Light" w:hAnsi="현대해상 고딕 Light" w:cs="굴림" w:hint="eastAsia"/>
          <w:color w:val="000000"/>
          <w:szCs w:val="20"/>
          <w:u w:val="single"/>
          <w:shd w:val="clear" w:color="auto" w:fill="FFFFFF"/>
        </w:rPr>
        <w:t>로</w:t>
      </w:r>
      <w:r>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(1/36)</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pacing w:after="120" w:line="0" w:lineRule="atLeast"/>
        <w:ind w:left="282" w:hangingChars="152" w:hanging="282"/>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color w:val="000000"/>
          <w:szCs w:val="20"/>
          <w:shd w:val="clear" w:color="auto" w:fill="FFFFFF"/>
        </w:rPr>
        <w:t>② 위 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항에도 불구하고 보험기간이 공사기간등 일정한 구간으로 설정되는 계약에 대해서는 나눠내는 보험료를 아래와 같이 정해진 납입기일까지 납입하여야 합니다</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 : </w:t>
      </w:r>
      <w:r w:rsidRPr="00F36C9F">
        <w:rPr>
          <w:rFonts w:ascii="현대해상 고딕 Light" w:eastAsia="현대해상 고딕 Light" w:hAnsi="현대해상 고딕 Light" w:cs="굴림"/>
          <w:color w:val="000000"/>
          <w:szCs w:val="20"/>
          <w:shd w:val="clear" w:color="auto" w:fill="FFFFFF"/>
        </w:rPr>
        <w:t xml:space="preserve">계약의 청약일 </w:t>
      </w:r>
      <w:r w:rsidRPr="00F36C9F">
        <w:rPr>
          <w:rFonts w:ascii="현대해상 고딕 Light" w:eastAsia="현대해상 고딕 Light" w:hAnsi="현대해상 고딕 Light" w:cs="굴림" w:hint="eastAsia"/>
          <w:color w:val="000000"/>
          <w:szCs w:val="20"/>
          <w:shd w:val="clear" w:color="auto" w:fill="FFFFFF"/>
        </w:rPr>
        <w:t>(</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hd w:val="clear" w:color="auto" w:fill="FFFFFF"/>
        <w:snapToGrid w:val="0"/>
        <w:spacing w:after="0" w:line="264" w:lineRule="auto"/>
        <w:ind w:firstLineChars="242" w:firstLine="450"/>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hint="eastAsia"/>
          <w:color w:val="000000"/>
          <w:szCs w:val="20"/>
          <w:shd w:val="clear" w:color="auto" w:fill="FFFFFF"/>
        </w:rPr>
        <w:lastRenderedPageBreak/>
        <w:t xml:space="preserve">- </w:t>
      </w:r>
      <w:r w:rsidRPr="00F36C9F">
        <w:rPr>
          <w:rFonts w:ascii="현대해상 고딕 Light" w:eastAsia="현대해상 고딕 Light" w:hAnsi="현대해상 고딕 Light" w:cs="굴림"/>
          <w:color w:val="000000"/>
          <w:szCs w:val="20"/>
          <w:shd w:val="clear" w:color="auto" w:fill="FFFFFF"/>
        </w:rPr>
        <w:t>제</w:t>
      </w:r>
      <w:r w:rsidRPr="00F36C9F">
        <w:rPr>
          <w:rFonts w:ascii="현대해상 고딕 Light" w:eastAsia="현대해상 고딕 Light" w:hAnsi="현대해상 고딕 Light" w:cs="굴림" w:hint="eastAsia"/>
          <w:color w:val="000000"/>
          <w:szCs w:val="20"/>
          <w:shd w:val="clear" w:color="auto" w:fill="FFFFFF"/>
        </w:rPr>
        <w:t>2</w:t>
      </w:r>
      <w:r w:rsidRPr="00F36C9F">
        <w:rPr>
          <w:rFonts w:ascii="현대해상 고딕 Light" w:eastAsia="현대해상 고딕 Light" w:hAnsi="현대해상 고딕 Light" w:cs="굴림"/>
          <w:color w:val="000000"/>
          <w:szCs w:val="20"/>
          <w:shd w:val="clear" w:color="auto" w:fill="FFFFFF"/>
        </w:rPr>
        <w:t>회</w:t>
      </w:r>
      <w:r w:rsidRPr="00F36C9F">
        <w:rPr>
          <w:rFonts w:ascii="현대해상 고딕 Light" w:eastAsia="현대해상 고딕 Light" w:hAnsi="현대해상 고딕 Light" w:cs="굴림" w:hint="eastAsia"/>
          <w:color w:val="000000"/>
          <w:szCs w:val="20"/>
          <w:shd w:val="clear" w:color="auto" w:fill="FFFFFF"/>
        </w:rPr>
        <w:t xml:space="preserve">부터 제( )회 : </w:t>
      </w:r>
      <w:r w:rsidRPr="008E7A3E">
        <w:rPr>
          <w:rFonts w:ascii="현대해상 고딕 Light" w:eastAsia="현대해상 고딕 Light" w:hAnsi="현대해상 고딕 Light" w:cs="굴림" w:hint="eastAsia"/>
          <w:color w:val="000000"/>
          <w:szCs w:val="20"/>
          <w:u w:val="single"/>
          <w:shd w:val="clear" w:color="auto" w:fill="FFFFFF"/>
        </w:rPr>
        <w:t>회차별</w:t>
      </w:r>
      <w:r w:rsidRPr="008E7A3E">
        <w:rPr>
          <w:rFonts w:ascii="현대해상 고딕 Light" w:eastAsia="현대해상 고딕 Light" w:hAnsi="현대해상 고딕 Light" w:cs="굴림"/>
          <w:color w:val="000000"/>
          <w:szCs w:val="20"/>
          <w:u w:val="single"/>
          <w:shd w:val="clear" w:color="auto" w:fill="FFFFFF"/>
        </w:rPr>
        <w:t xml:space="preserve"> 보험증권에 기재된 납입기일</w:t>
      </w:r>
      <w:r w:rsidRPr="00F36C9F">
        <w:rPr>
          <w:rFonts w:ascii="현대해상 고딕 Light" w:eastAsia="현대해상 고딕 Light" w:hAnsi="현대해상 고딕 Light" w:cs="굴림" w:hint="eastAsia"/>
          <w:color w:val="000000"/>
          <w:szCs w:val="20"/>
          <w:shd w:val="clear" w:color="auto" w:fill="FFFFFF"/>
        </w:rPr>
        <w:t xml:space="preserve">(각 회차별로 </w:t>
      </w:r>
      <w:r w:rsidRPr="00F36C9F">
        <w:rPr>
          <w:rFonts w:ascii="현대해상 고딕 Light" w:eastAsia="현대해상 고딕 Light" w:hAnsi="현대해상 고딕 Light" w:cs="굴림"/>
          <w:color w:val="000000"/>
          <w:szCs w:val="20"/>
          <w:shd w:val="clear" w:color="auto" w:fill="FFFFFF"/>
        </w:rPr>
        <w:t xml:space="preserve">총 보험료의 </w:t>
      </w:r>
      <w:r w:rsidRPr="00F36C9F">
        <w:rPr>
          <w:rFonts w:ascii="현대해상 고딕 Light" w:eastAsia="현대해상 고딕 Light" w:hAnsi="현대해상 고딕 Light" w:cs="굴림" w:hint="eastAsia"/>
          <w:color w:val="000000"/>
          <w:szCs w:val="20"/>
          <w:shd w:val="clear" w:color="auto" w:fill="FFFFFF"/>
        </w:rPr>
        <w:t>( )%</w:t>
      </w:r>
      <w:r w:rsidRPr="00F36C9F">
        <w:rPr>
          <w:rFonts w:ascii="현대해상 고딕 Light" w:eastAsia="현대해상 고딕 Light" w:hAnsi="현대해상 고딕 Light" w:cs="굴림"/>
          <w:color w:val="000000"/>
          <w:szCs w:val="20"/>
          <w:shd w:val="clear" w:color="auto" w:fill="FFFFFF"/>
        </w:rPr>
        <w:t>해당액</w:t>
      </w:r>
      <w:r w:rsidRPr="00F36C9F">
        <w:rPr>
          <w:rFonts w:ascii="현대해상 고딕 Light" w:eastAsia="현대해상 고딕 Light" w:hAnsi="현대해상 고딕 Light" w:cs="굴림" w:hint="eastAsia"/>
          <w:color w:val="000000"/>
          <w:szCs w:val="20"/>
          <w:shd w:val="clear" w:color="auto" w:fill="FFFFFF"/>
        </w:rPr>
        <w:t>)</w:t>
      </w:r>
    </w:p>
    <w:p w:rsidR="00AE357A" w:rsidRPr="00F36C9F" w:rsidRDefault="00AE357A" w:rsidP="00AE357A">
      <w:pPr>
        <w:spacing w:after="120" w:line="0" w:lineRule="atLeast"/>
        <w:ind w:left="282" w:hangingChars="152" w:hanging="282"/>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color w:val="000000"/>
          <w:szCs w:val="20"/>
          <w:shd w:val="clear" w:color="auto" w:fill="FFFFFF"/>
        </w:rPr>
        <w:t xml:space="preserve">③ </w:t>
      </w:r>
      <w:r w:rsidRPr="00F36C9F">
        <w:rPr>
          <w:rFonts w:ascii="현대해상 고딕 Light" w:eastAsia="현대해상 고딕 Light" w:hAnsi="현대해상 고딕 Light" w:cs="굴림"/>
          <w:szCs w:val="20"/>
        </w:rPr>
        <w:t>보험기간이</w:t>
      </w:r>
      <w:r w:rsidRPr="00F36C9F">
        <w:rPr>
          <w:rFonts w:ascii="현대해상 고딕 Light" w:eastAsia="현대해상 고딕 Light" w:hAnsi="현대해상 고딕 Light" w:cs="굴림"/>
          <w:color w:val="000000"/>
          <w:szCs w:val="20"/>
          <w:shd w:val="clear" w:color="auto" w:fill="FFFFFF"/>
        </w:rPr>
        <w:t xml:space="preserve"> 시작된 후라도 위 제</w:t>
      </w:r>
      <w:r w:rsidRPr="00F36C9F">
        <w:rPr>
          <w:rFonts w:ascii="현대해상 고딕 Light" w:eastAsia="현대해상 고딕 Light" w:hAnsi="현대해상 고딕 Light" w:cs="굴림" w:hint="eastAsia"/>
          <w:color w:val="000000"/>
          <w:szCs w:val="20"/>
          <w:shd w:val="clear" w:color="auto" w:fill="FFFFFF"/>
        </w:rPr>
        <w:t>1, 2</w:t>
      </w:r>
      <w:r w:rsidRPr="00F36C9F">
        <w:rPr>
          <w:rFonts w:ascii="현대해상 고딕 Light" w:eastAsia="현대해상 고딕 Light" w:hAnsi="현대해상 고딕 Light" w:cs="굴림"/>
          <w:color w:val="000000"/>
          <w:szCs w:val="20"/>
          <w:shd w:val="clear" w:color="auto" w:fill="FFFFFF"/>
        </w:rPr>
        <w:t>항의 제</w:t>
      </w:r>
      <w:r w:rsidRPr="00F36C9F">
        <w:rPr>
          <w:rFonts w:ascii="현대해상 고딕 Light" w:eastAsia="현대해상 고딕 Light" w:hAnsi="현대해상 고딕 Light" w:cs="굴림" w:hint="eastAsia"/>
          <w:color w:val="000000"/>
          <w:szCs w:val="20"/>
          <w:shd w:val="clear" w:color="auto" w:fill="FFFFFF"/>
        </w:rPr>
        <w:t>1</w:t>
      </w:r>
      <w:r w:rsidRPr="00F36C9F">
        <w:rPr>
          <w:rFonts w:ascii="현대해상 고딕 Light" w:eastAsia="현대해상 고딕 Light" w:hAnsi="현대해상 고딕 Light" w:cs="굴림"/>
          <w:color w:val="000000"/>
          <w:szCs w:val="20"/>
          <w:shd w:val="clear" w:color="auto" w:fill="FFFFFF"/>
        </w:rPr>
        <w:t xml:space="preserve">회 나눠내는 보험료를 납입하기 전에 생긴 사고는 보상하지 </w:t>
      </w:r>
      <w:r w:rsidRPr="00F36C9F">
        <w:rPr>
          <w:rFonts w:ascii="현대해상 고딕 Light" w:eastAsia="현대해상 고딕 Light" w:hAnsi="현대해상 고딕 Light" w:cs="굴림" w:hint="eastAsia"/>
          <w:color w:val="000000"/>
          <w:szCs w:val="20"/>
          <w:shd w:val="clear" w:color="auto" w:fill="FFFFFF"/>
        </w:rPr>
        <w:t>않습니다.</w:t>
      </w: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rPr>
      </w:pP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rPr>
      </w:pPr>
      <w:r w:rsidRPr="00F36C9F">
        <w:rPr>
          <w:rFonts w:ascii="현대해상 고딕 Light" w:eastAsia="현대해상 고딕 Light" w:hAnsi="현대해상 고딕 Light" w:cs="굴림"/>
          <w:b/>
          <w:bCs/>
          <w:color w:val="000000"/>
          <w:szCs w:val="20"/>
          <w:shd w:val="clear" w:color="auto" w:fill="FFFFFF"/>
        </w:rPr>
        <w:t>제</w:t>
      </w:r>
      <w:r w:rsidRPr="00F36C9F">
        <w:rPr>
          <w:rFonts w:ascii="현대해상 고딕 Light" w:eastAsia="현대해상 고딕 Light" w:hAnsi="현대해상 고딕 Light" w:cs="굴림" w:hint="eastAsia"/>
          <w:b/>
          <w:bCs/>
          <w:color w:val="000000"/>
          <w:szCs w:val="20"/>
          <w:shd w:val="clear" w:color="auto" w:fill="FFFFFF"/>
        </w:rPr>
        <w:t>3</w:t>
      </w:r>
      <w:r w:rsidRPr="00F36C9F">
        <w:rPr>
          <w:rFonts w:ascii="현대해상 고딕 Light" w:eastAsia="현대해상 고딕 Light" w:hAnsi="현대해상 고딕 Light" w:cs="굴림"/>
          <w:b/>
          <w:bCs/>
          <w:color w:val="000000"/>
          <w:szCs w:val="20"/>
          <w:shd w:val="clear" w:color="auto" w:fill="FFFFFF"/>
        </w:rPr>
        <w:t>조</w:t>
      </w:r>
      <w:r w:rsidRPr="00F36C9F">
        <w:rPr>
          <w:rFonts w:ascii="현대해상 고딕 Light" w:eastAsia="현대해상 고딕 Light" w:hAnsi="현대해상 고딕 Light" w:cs="굴림" w:hint="eastAsia"/>
          <w:b/>
          <w:bCs/>
          <w:color w:val="000000"/>
          <w:szCs w:val="20"/>
          <w:shd w:val="clear" w:color="auto" w:fill="FFFFFF"/>
        </w:rPr>
        <w:t>(</w:t>
      </w:r>
      <w:r w:rsidRPr="00F36C9F">
        <w:rPr>
          <w:rFonts w:ascii="현대해상 고딕 Light" w:eastAsia="현대해상 고딕 Light" w:hAnsi="현대해상 고딕 Light" w:cs="굴림"/>
          <w:b/>
          <w:bCs/>
          <w:color w:val="000000"/>
          <w:szCs w:val="20"/>
          <w:shd w:val="clear" w:color="auto" w:fill="FFFFFF"/>
        </w:rPr>
        <w:t>준용규정</w:t>
      </w:r>
      <w:r w:rsidRPr="00F36C9F">
        <w:rPr>
          <w:rFonts w:ascii="현대해상 고딕 Light" w:eastAsia="현대해상 고딕 Light" w:hAnsi="현대해상 고딕 Light" w:cs="굴림" w:hint="eastAsia"/>
          <w:b/>
          <w:bCs/>
          <w:color w:val="000000"/>
          <w:szCs w:val="20"/>
          <w:shd w:val="clear" w:color="auto" w:fill="FFFFFF"/>
        </w:rPr>
        <w:t>)</w:t>
      </w:r>
      <w:r w:rsidRPr="00F36C9F">
        <w:rPr>
          <w:rFonts w:ascii="현대해상 고딕 Light" w:eastAsia="현대해상 고딕 Light" w:hAnsi="현대해상 고딕 Light" w:cs="굴림" w:hint="eastAsia"/>
          <w:color w:val="000000"/>
          <w:szCs w:val="20"/>
          <w:shd w:val="clear" w:color="auto" w:fill="FFFFFF"/>
        </w:rPr>
        <w:t xml:space="preserve"> </w:t>
      </w:r>
    </w:p>
    <w:p w:rsidR="00B601D4" w:rsidRPr="00F36C9F" w:rsidRDefault="00B601D4" w:rsidP="00B601D4">
      <w:pPr>
        <w:shd w:val="clear" w:color="auto" w:fill="FFFFFF"/>
        <w:snapToGrid w:val="0"/>
        <w:spacing w:after="0" w:line="264" w:lineRule="auto"/>
        <w:textAlignment w:val="baseline"/>
        <w:rPr>
          <w:rFonts w:ascii="현대해상 고딕 Light" w:eastAsia="현대해상 고딕 Light" w:hAnsi="현대해상 고딕 Light" w:cs="굴림"/>
          <w:color w:val="000000"/>
          <w:szCs w:val="20"/>
          <w:shd w:val="clear" w:color="auto" w:fill="FFFFFF"/>
        </w:rPr>
      </w:pPr>
      <w:r w:rsidRPr="00F36C9F">
        <w:rPr>
          <w:rFonts w:ascii="현대해상 고딕 Light" w:eastAsia="현대해상 고딕 Light" w:hAnsi="현대해상 고딕 Light" w:cs="굴림"/>
          <w:color w:val="000000"/>
          <w:szCs w:val="20"/>
          <w:shd w:val="clear" w:color="auto" w:fill="FFFFFF"/>
        </w:rPr>
        <w:t xml:space="preserve">이 특별약관에 정하지 </w:t>
      </w:r>
      <w:r w:rsidRPr="00F36C9F">
        <w:rPr>
          <w:rFonts w:ascii="현대해상 고딕 Light" w:eastAsia="현대해상 고딕 Light" w:hAnsi="현대해상 고딕 Light" w:cs="굴림" w:hint="eastAsia"/>
          <w:color w:val="000000"/>
          <w:szCs w:val="20"/>
          <w:shd w:val="clear" w:color="auto" w:fill="FFFFFF"/>
        </w:rPr>
        <w:t>않은</w:t>
      </w:r>
      <w:r w:rsidRPr="00F36C9F">
        <w:rPr>
          <w:rFonts w:ascii="현대해상 고딕 Light" w:eastAsia="현대해상 고딕 Light" w:hAnsi="현대해상 고딕 Light" w:cs="굴림"/>
          <w:color w:val="000000"/>
          <w:szCs w:val="20"/>
          <w:shd w:val="clear" w:color="auto" w:fill="FFFFFF"/>
        </w:rPr>
        <w:t xml:space="preserve"> 사항은 보통약관을 따릅니다</w:t>
      </w:r>
      <w:r w:rsidRPr="00F36C9F">
        <w:rPr>
          <w:rFonts w:ascii="현대해상 고딕 Light" w:eastAsia="현대해상 고딕 Light" w:hAnsi="현대해상 고딕 Light" w:cs="굴림" w:hint="eastAsia"/>
          <w:color w:val="000000"/>
          <w:szCs w:val="20"/>
          <w:shd w:val="clear" w:color="auto" w:fill="FFFFFF"/>
        </w:rPr>
        <w:t>.</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6" w:name="_Toc77757969"/>
      <w:r w:rsidRPr="00A24596">
        <w:rPr>
          <w:shd w:val="clear" w:color="000000" w:fill="auto"/>
        </w:rPr>
        <w:t>보험료정산 특별약관Ⅲ</w:t>
      </w:r>
      <w:bookmarkEnd w:id="16"/>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(보험료의 정산)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① 회사는 이 특별약관에 따라 보험료를 정산합니다.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회사는 이 특별약관에 따라 보험료가 정산되기 이전일지라도 새로이 증가 또는 교체된 보험의 목적에 대해 생긴 손해를 보상하여 드립니다.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b/>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제2조 (보험의 목적의 명부)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계약자는 항상 피보험자 또는 재산의 명부를 비치하여 회사가 열람을 요구할 경우에는 이에 따라야 합니다.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b/>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 (보험료의 정산방법)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보험료는 피보험자수 또는 재산의 증감을 기초로 하여 다음과 같이 정산합니다.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계약자는 새로이 증가 또는 교체된 피보험자 또는 재산에 대한 명세를 지체없이 서면으로 통보하여야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서면으로 통보되지 않은 피보험자 또는 재산에 대한 손해는 보상되지 않습니다.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3. 통보된 피보험자 또는 재산에 한하여 보험료는 보험개시시점 또는 통지시점에서 회사가 동의한 연간요율 기준 보험료의 일할분이며, 계약자는 매월 확정보험료를 납입하여야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4. 기존 계약에 대한 효력상실 또는 해지가 같이 발생하는 경우에는, 효력상실 또는 해지일까지의 보험료를 확정하기 위하여 계약자는 필요한 서류를 효력상실 또는 해지 즉시 회사에 제출하여야 합니다. 또한 보험료는 통보된 피보험자에 대한 추가보험료와 해지보험료의 차액을 매월 정산합니다.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제4조 (준용규정)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특별약관에 정하지 않은 사항은 보통약관을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7" w:name="_Toc77757970"/>
      <w:r w:rsidRPr="00A24596">
        <w:rPr>
          <w:shd w:val="clear" w:color="000000" w:fill="auto"/>
        </w:rPr>
        <w:t>보험료정산 특별약관Ⅴ</w:t>
      </w:r>
      <w:bookmarkEnd w:id="17"/>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b/>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(적용범위)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아래의 사유로 보험가입시점에서 직전 회계년도 연간매출액(부가가치세를 포함한 총매출액)을 산출하기 곤란한 경우 예치보험료를 적용하며, 예치보험료를 적용한 계약에 대하여는 보험기간 종료 후 보험료를 정산하여 드립니다.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신규사업으로서 과거 매출액 자료가 없는 경우</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최근 3개년동안의 매출액 산출이 불가능한 경우</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3. 최근 3개년동안 한해라도 매출액 변동이 20%이상인 경우</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제2조 (보험료의 정산방법)</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보험기간 종료 후 아래와 같이 보험료를 정산합니다.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계약자는 보험계약이 끝난 후 보험료를 정산하기 위하여 필요한 자료를 회사에 제출하여야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회사는 보험기간 중이나 계약이 끝난 후 3년 이내에 보험료를 정산하기 위하여 필요하다고 인정할 때에는 언제든지 계약자 또는 피보험자의 서류를 열람할 수 있으며 계약자 또는 피보험자는 특별한 사유가 없는 한 이에 협조하여야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3. 회사는 위의 자료에 의하여 산출된 보험료(이하 정산보험료라 합니다)와 예치보험료 사이에 차이가 있을 때에는 아래와 같이 그 차액을 받거나 돌려드립니다.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가. 정산보험료가 예치보험료보다 많을 경우</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5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정산보험료와 예치보험료의 차액을 받습니다.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lastRenderedPageBreak/>
        <w:t xml:space="preserve">나. 정산보험료가 예치보험료보다 적을 경우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633" w:hanging="1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예치보험료와 정산보험료의 차액을 돌려드립니다. 그러나 최소보험료가 설정된 계약은 정산보험료가 최소보험료보다 적을 경우에는 예치보험료와 최소보험료의 차액만을 돌려드립니다.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특별약관에 정하지 않은 사항은 보통약관을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8" w:name="_Toc77757971"/>
      <w:r w:rsidRPr="00A24596">
        <w:rPr>
          <w:shd w:val="clear" w:color="000000" w:fill="auto"/>
        </w:rPr>
        <w:t>보험료정산 특별약관Ⅵ</w:t>
      </w:r>
      <w:bookmarkEnd w:id="18"/>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회사는 계약당시 예치보험료를 적용하는 이 계약에 대하여 보험기간 종료후 아래와 같이 보험료를 정산합니다.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① 계약자는 계약이 끝난 후 보험료를 정산하기 위하여 필요한 자료를 회사에 제출하여야 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② 회사는 보험기간중이나 계약이 끝난 후 3년 이내에 보험료를 정산하기 위하여 필요하다고 인정할 때에는 언제든지 계약자 또는 피보험자의 서류를 열람할 수 있으며 계약자 또는 피보험자는 특별한 사유가 없는 한 이에 협조하여야 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③ 회사는 위의 자료에 의하여 산출된 보험료(이하 「정산보험료」라 합니다)와 예치보험료 사이에 과부족이 있을 때에는 아래와 같이 그 차액을 받거나 돌려드립니다.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(1) 정산보험료가 예치보험료보다 많을 경우 : 정산보험료와 예치보험료의 차액을 받습니다.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533" w:hanging="300"/>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(2) 정산보험료가 예치보험료보다 적을 경우 : 예치보험료와 정산보험료의 차액을 돌려드립니다. 그러나 정산보험료가 아래에 기재된 최소보험료보다 적을 경우에는 예치보험료와 최소보험료의 차액만을 돌려드립니다. </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10"/>
        <w:spacing w:line="240" w:lineRule="auto"/>
        <w:contextualSpacing/>
      </w:pPr>
      <w:bookmarkStart w:id="19" w:name="_Toc77757972"/>
      <w:r w:rsidRPr="00A24596">
        <w:t>단체계약 특별약관</w:t>
      </w:r>
      <w:bookmarkEnd w:id="19"/>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제1조(계약의 적용 범위)</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① 피보험자가 다음중 한가지의 단체에 소속되어야 하며, 단체를 대표하여 계약자로 된 자가 단체보험 계약상의 모든 권리, 의무를 행사할 수 있어야 합니다.</w:t>
      </w:r>
    </w:p>
    <w:p w:rsidR="008846AC" w:rsidRPr="00A24596" w:rsidRDefault="00031075" w:rsidP="00D51347">
      <w:pPr>
        <w:pStyle w:val="MS"/>
        <w:snapToGrid w:val="0"/>
        <w:spacing w:before="40" w:after="40"/>
        <w:ind w:left="439" w:hanging="300"/>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1. 제1종 단체</w:t>
      </w:r>
    </w:p>
    <w:p w:rsidR="008846AC" w:rsidRPr="00A24596" w:rsidRDefault="00031075" w:rsidP="00D51347">
      <w:pPr>
        <w:pStyle w:val="MS"/>
        <w:snapToGrid w:val="0"/>
        <w:spacing w:before="40" w:after="40"/>
        <w:ind w:left="339"/>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동일한 회사, 사업장, 관공서, 국영기업체, 조합 등 5인 이상의 근로자를 고용하고 있는 단체. 다만, 사업장, 직제, 직종 등으로 구분되어 있는 경우의 단체소속 여부는 관련법규 등에서 정하는 바에 따릅니다.</w:t>
      </w:r>
    </w:p>
    <w:p w:rsidR="008846AC" w:rsidRPr="00A24596" w:rsidRDefault="00031075" w:rsidP="00D51347">
      <w:pPr>
        <w:pStyle w:val="MS"/>
        <w:snapToGrid w:val="0"/>
        <w:spacing w:before="40" w:after="40"/>
        <w:ind w:left="439" w:hanging="300"/>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2. 제2종 단체</w:t>
      </w:r>
    </w:p>
    <w:p w:rsidR="008846AC" w:rsidRPr="00A24596" w:rsidRDefault="00031075" w:rsidP="00D51347">
      <w:pPr>
        <w:pStyle w:val="MS"/>
        <w:snapToGrid w:val="0"/>
        <w:spacing w:before="40" w:after="40"/>
        <w:ind w:left="339"/>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비영리법인단체 또는 변호사회, 의사회등 동업자단체로서 5인 이상의 구성원이 있는 단체</w:t>
      </w:r>
    </w:p>
    <w:p w:rsidR="008846AC" w:rsidRPr="00A24596" w:rsidRDefault="00031075" w:rsidP="00D51347">
      <w:pPr>
        <w:pStyle w:val="MS"/>
        <w:snapToGrid w:val="0"/>
        <w:spacing w:before="40" w:after="40"/>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 xml:space="preserve"> 3. 제3종 단체</w:t>
      </w:r>
    </w:p>
    <w:p w:rsidR="008846AC" w:rsidRPr="00A24596" w:rsidRDefault="00031075" w:rsidP="00D51347">
      <w:pPr>
        <w:pStyle w:val="MS"/>
        <w:snapToGrid w:val="0"/>
        <w:spacing w:before="40" w:after="40"/>
        <w:ind w:left="339"/>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그밖에 단체의 구성원을 확정시킬 수 있고 계약의 일괄적인 관리가 가능한 단체로서 5인 이상의 구성원이 있는 단체</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② 제1항</w:t>
      </w:r>
      <w:r w:rsidRPr="00A24596">
        <w:rPr>
          <w:rFonts w:ascii="현대해상 고딕 Light" w:eastAsia="현대해상 고딕 Light" w:hAnsi="현대해상 고딕 Light"/>
          <w:kern w:val="1"/>
          <w:sz w:val="20"/>
          <w:szCs w:val="20"/>
        </w:rPr>
        <w:t>의 대상단체에 소속된 자로서 동일한 보험계약을 체결한 5인 이상의 피보험자로 피보험단체를 구성하여야 하며, 단체 구성원</w:t>
      </w:r>
      <w:r w:rsidRPr="00A24596">
        <w:rPr>
          <w:rFonts w:ascii="현대해상 고딕 Light" w:eastAsia="현대해상 고딕 Light" w:hAnsi="현대해상 고딕 Light"/>
          <w:spacing w:val="-2"/>
          <w:sz w:val="20"/>
          <w:szCs w:val="20"/>
        </w:rPr>
        <w:t>의 일부만을 대상으로 가입하는 경우에는 다음의 조건을 모두 충족하여야 합니다.</w:t>
      </w:r>
    </w:p>
    <w:p w:rsidR="008846AC" w:rsidRPr="00A24596" w:rsidRDefault="00031075" w:rsidP="00D51347">
      <w:pPr>
        <w:pStyle w:val="MS"/>
        <w:snapToGrid w:val="0"/>
        <w:spacing w:before="40" w:after="40"/>
        <w:ind w:left="439" w:hanging="300"/>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1. 단체의 내규에 의한 복지제도로서 노사합의에 의하며, 보험료의 일부를 단체 또는 단체의 대표자가 부담하여야 합니다.</w:t>
      </w:r>
    </w:p>
    <w:p w:rsidR="008846AC" w:rsidRPr="00A24596" w:rsidRDefault="00031075" w:rsidP="00D51347">
      <w:pPr>
        <w:pStyle w:val="MS"/>
        <w:snapToGrid w:val="0"/>
        <w:spacing w:before="40" w:after="40"/>
        <w:ind w:left="439" w:hanging="300"/>
        <w:contextualSpacing/>
        <w:jc w:val="both"/>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2. 제1항 제2호 및 제3호에 해당하는 단체는 내규에 의해 단체의 대표자와 보험회사가 협정에 의해 체결하여야 합니다.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제2조(상법 제735조3의 적용)</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제1조의 단체가</w:t>
      </w:r>
      <w:r w:rsidRPr="00A24596">
        <w:rPr>
          <w:rFonts w:ascii="현대해상 고딕 Light" w:eastAsia="현대해상 고딕 Light" w:hAnsi="현대해상 고딕 Light"/>
          <w:kern w:val="1"/>
          <w:sz w:val="20"/>
          <w:szCs w:val="20"/>
        </w:rPr>
        <w:t xml:space="preserve"> 피보험자를 확정할 수 있고 계약의 일괄적 관리가 가능하며, 규약에 따라 계약을 체결하는 경우 피보험자의 서면에 의한 동의를 얻지 않아도 되며, 계약자에게만 보험증권을 드릴 수 있습니다.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제1항의 규약은</w:t>
      </w:r>
      <w:r w:rsidRPr="00A24596">
        <w:rPr>
          <w:rFonts w:ascii="현대해상 고딕 Light" w:eastAsia="현대해상 고딕 Light" w:hAnsi="현대해상 고딕 Light"/>
          <w:spacing w:val="-2"/>
          <w:sz w:val="20"/>
          <w:szCs w:val="20"/>
        </w:rPr>
        <w:t xml:space="preserve"> 보험의 종류 및 일괄 가입에 관한 사항이 포함되어야 하며, 동의 또는 협의를 통하여 피보험자들의 의사가 규약에 반영될 수 있어야 합니다. 다만, 보험수익자를 계약자 등 피보험자의 이해에 반하는 자로 지정하는 경우에는 해당 내용이 규약에 반영되어야 하며, 반영되지 않은 경우에는 별도 피보험자의 동의를 받아야 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③ 보험회사</w:t>
      </w:r>
      <w:r w:rsidRPr="00A24596">
        <w:rPr>
          <w:rFonts w:ascii="현대해상 고딕 Light" w:eastAsia="현대해상 고딕 Light" w:hAnsi="현대해상 고딕 Light"/>
          <w:kern w:val="1"/>
          <w:sz w:val="20"/>
          <w:szCs w:val="20"/>
        </w:rPr>
        <w:t>는</w:t>
      </w:r>
      <w:r w:rsidRPr="00A24596">
        <w:rPr>
          <w:rFonts w:ascii="현대해상 고딕 Light" w:eastAsia="현대해상 고딕 Light" w:hAnsi="현대해상 고딕 Light"/>
          <w:spacing w:val="-2"/>
          <w:sz w:val="20"/>
          <w:szCs w:val="20"/>
        </w:rPr>
        <w:t xml:space="preserve"> 계약자를 통해 단체의 규약이 제2항을 충족하고 있는 지 확인을 해야 하며, 계약자는 이에 협조하여야 합니다.</w:t>
      </w: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b/>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제3조(단체요율의 적용)</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제1조</w:t>
      </w:r>
      <w:r w:rsidRPr="00A24596">
        <w:rPr>
          <w:rFonts w:ascii="현대해상 고딕 Light" w:eastAsia="현대해상 고딕 Light" w:hAnsi="현대해상 고딕 Light"/>
          <w:kern w:val="1"/>
          <w:sz w:val="20"/>
          <w:szCs w:val="20"/>
        </w:rPr>
        <w:t>의 단체는 단체요율을 적용할 수 있습니다. 다만, 제3종 단체는 구성원이 명확하고 위험의 동질성이 확보되어야 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단체 구성원의 일부만을 대상으로 가입하는 경우에는 대상단체의 위험과 피보험단체의 위험의 동질성이 유지되어야 합니</w:t>
      </w:r>
      <w:r w:rsidRPr="00A24596">
        <w:rPr>
          <w:rFonts w:ascii="현대해상 고딕 Light" w:eastAsia="현대해상 고딕 Light" w:hAnsi="현대해상 고딕 Light"/>
          <w:spacing w:val="-2"/>
          <w:sz w:val="20"/>
          <w:szCs w:val="20"/>
        </w:rPr>
        <w:t>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제4조(보험의 목적의 증가, 감소 또는 교체)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계</w:t>
      </w:r>
      <w:r w:rsidRPr="00A24596">
        <w:rPr>
          <w:rFonts w:ascii="현대해상 고딕 Light" w:eastAsia="현대해상 고딕 Light" w:hAnsi="현대해상 고딕 Light"/>
          <w:kern w:val="1"/>
          <w:sz w:val="20"/>
          <w:szCs w:val="20"/>
        </w:rPr>
        <w:t>약을 맺은 후 보험의 목적을 증가, 감소 또는 교체코자 하는 경우에는 계약자 또는 피보험자는 지체없이 서면으로 그 사실을 회사에 알리고 회사의 승인을 받아야 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이 계약기간 중 보험의 목적 감소의 경우는 당해 보험의 목적의 계약은 해지된 것으로 하며 새로이 증가 또는 교체되는 보험의 목적의 보험기간은 이 계약의 남은 보험기간으로 하고, 이로 인하여 발생되는 추가 또는 환급보험료는 일단위로 계산하여 받거나 돌려 드립니다.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③ 회사는 제1항 및 제2항을 위반하였을 경우에 새로이 증가 또는 교체되는 해당 보험의 목적에 대하여는 보상하여 드리지 않습니다.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④ 제1항에 따라 보험의 목적이 교체되는 경우에는 보험의 목적 교체전 계약과 동일한 보장조건 및 인수기준에 따라 가입될 수 있으며</w:t>
      </w:r>
      <w:r w:rsidRPr="00A24596">
        <w:rPr>
          <w:rFonts w:ascii="현대해상 고딕 Light" w:eastAsia="현대해상 고딕 Light" w:hAnsi="현대해상 고딕 Light"/>
          <w:spacing w:val="-2"/>
          <w:sz w:val="20"/>
          <w:szCs w:val="20"/>
        </w:rPr>
        <w:t>, 보험의 목적 교체시점부터 잔여 보험기간(보험의 목적 교체전 계약의 보험기간 종료일)까지 보상하여 드립니다.</w:t>
      </w: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b/>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제5조(개별계약으로의 전환)</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피보</w:t>
      </w:r>
      <w:r w:rsidRPr="00A24596">
        <w:rPr>
          <w:rFonts w:ascii="현대해상 고딕 Light" w:eastAsia="현대해상 고딕 Light" w:hAnsi="현대해상 고딕 Light"/>
          <w:kern w:val="1"/>
          <w:sz w:val="20"/>
          <w:szCs w:val="20"/>
        </w:rPr>
        <w:t>험자가 퇴직 등의 사유로 인하여 피보험단체에서 탈퇴하는 경우 피보험자가 보험료의 일부를 부담한 경우에 한하여 탈퇴일로부터 1개월 이내에 계약자 또는 피보험자는 회사의 승낙을 얻어 개별계약으로 전환할 수 있으며, 이 경우 피보험자는 개별계약의 계약자가 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 xml:space="preserve">② 제1항에 따라 개별계약으로 전환시에는 전환후 피보험자의 보험기간은 이 계약의 남은 기간으로 하고, 이로 인하여 발생하는 추가 또는 환급되는 보험료는 보험료 및 </w:t>
      </w:r>
      <w:r w:rsidR="00A17610">
        <w:rPr>
          <w:rFonts w:ascii="현대해상 고딕 Light" w:eastAsia="현대해상 고딕 Light" w:hAnsi="현대해상 고딕 Light" w:hint="eastAsia"/>
          <w:kern w:val="1"/>
          <w:sz w:val="20"/>
          <w:szCs w:val="20"/>
        </w:rPr>
        <w:t xml:space="preserve">책임준비금 </w:t>
      </w:r>
      <w:r w:rsidRPr="00A24596">
        <w:rPr>
          <w:rFonts w:ascii="현대해상 고딕 Light" w:eastAsia="현대해상 고딕 Light" w:hAnsi="현대해상 고딕 Light"/>
          <w:kern w:val="1"/>
          <w:sz w:val="20"/>
          <w:szCs w:val="20"/>
        </w:rPr>
        <w:t xml:space="preserve">산출방법서에서 정한 바에 따라 일단위로 계산하여 받거나 돌려 </w:t>
      </w:r>
      <w:r w:rsidRPr="00A24596">
        <w:rPr>
          <w:rFonts w:ascii="현대해상 고딕 Light" w:eastAsia="현대해상 고딕 Light" w:hAnsi="현대해상 고딕 Light"/>
          <w:spacing w:val="-2"/>
          <w:sz w:val="20"/>
          <w:szCs w:val="20"/>
        </w:rPr>
        <w:t>드립니다.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제6조 (보험증권의 발급)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회사는 보험계약자에게 보험증권을 드려야 하</w:t>
      </w:r>
      <w:r w:rsidRPr="00A24596">
        <w:rPr>
          <w:rFonts w:ascii="현대해상 고딕 Light" w:eastAsia="현대해상 고딕 Light" w:hAnsi="현대해상 고딕 Light"/>
          <w:kern w:val="1"/>
          <w:sz w:val="20"/>
          <w:szCs w:val="20"/>
        </w:rPr>
        <w:t>고, 그 약관의 주요한 내용을 알려드립니다.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보험계약자의 요청이 있을 경우, 개별 피보험</w:t>
      </w:r>
      <w:r w:rsidRPr="00A24596">
        <w:rPr>
          <w:rFonts w:ascii="현대해상 고딕 Light" w:eastAsia="현대해상 고딕 Light" w:hAnsi="현대해상 고딕 Light"/>
          <w:spacing w:val="-2"/>
          <w:sz w:val="20"/>
          <w:szCs w:val="20"/>
        </w:rPr>
        <w:t>자에게는 가입증명서를 발급하여 드립니다.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제7조(적용상의 특칙)</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계약자가 아닌 단체</w:t>
      </w:r>
      <w:r w:rsidRPr="00A24596">
        <w:rPr>
          <w:rFonts w:ascii="현대해상 고딕 Light" w:eastAsia="현대해상 고딕 Light" w:hAnsi="현대해상 고딕 Light"/>
          <w:kern w:val="1"/>
          <w:sz w:val="20"/>
          <w:szCs w:val="20"/>
        </w:rPr>
        <w:t>의 소속원이 보험료 전</w:t>
      </w:r>
      <w:r w:rsidRPr="00A24596">
        <w:rPr>
          <w:rFonts w:ascii="현대해상 고딕 Light" w:eastAsia="현대해상 고딕 Light" w:hAnsi="현대해상 고딕 Light"/>
          <w:sz w:val="20"/>
          <w:szCs w:val="20"/>
        </w:rPr>
        <w:t>부 또는 일부를 부담하는 경우에는 그 소속원이 계약자로서의 권리를 행사할 수 있습니다.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제8조(준용규정)</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특별약관에 정하지 않은 사항은 보통약관을 따릅니다.</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jc w:val="center"/>
        <w:rPr>
          <w:rFonts w:ascii="현대해상 고딕 Light" w:eastAsia="현대해상 고딕 Light" w:hAnsi="현대해상 고딕 Light"/>
          <w:b/>
          <w:kern w:val="1"/>
          <w:sz w:val="20"/>
          <w:szCs w:val="20"/>
        </w:rPr>
      </w:pPr>
    </w:p>
    <w:p w:rsidR="008846AC" w:rsidRPr="00A24596" w:rsidRDefault="00031075" w:rsidP="00D51347">
      <w:pPr>
        <w:pStyle w:val="10"/>
        <w:spacing w:line="240" w:lineRule="auto"/>
        <w:contextualSpacing/>
      </w:pPr>
      <w:bookmarkStart w:id="20" w:name="_Toc77757973"/>
      <w:r w:rsidRPr="00A24596">
        <w:t>단체계약 보험료정산 추가특별약관</w:t>
      </w:r>
      <w:bookmarkEnd w:id="20"/>
    </w:p>
    <w:p w:rsidR="008846AC" w:rsidRPr="00A24596" w:rsidRDefault="008846AC" w:rsidP="00D51347">
      <w:pPr>
        <w:pStyle w:val="MS"/>
        <w:shd w:val="clear" w:color="000000" w:fill="FFFFFF"/>
        <w:snapToGrid w:val="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제1조 (보험료의 정산)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회사는 단체계약 특별약관</w:t>
      </w:r>
      <w:r w:rsidRPr="00A24596">
        <w:rPr>
          <w:rFonts w:ascii="현대해상 고딕 Light" w:eastAsia="현대해상 고딕 Light" w:hAnsi="현대해상 고딕 Light"/>
          <w:kern w:val="1"/>
          <w:sz w:val="20"/>
          <w:szCs w:val="20"/>
        </w:rPr>
        <w:t xml:space="preserve"> 제4조(보험의 목적의 증</w:t>
      </w:r>
      <w:r w:rsidRPr="00A24596">
        <w:rPr>
          <w:rFonts w:ascii="현대해상 고딕 Light" w:eastAsia="현대해상 고딕 Light" w:hAnsi="현대해상 고딕 Light"/>
          <w:spacing w:val="-2"/>
          <w:sz w:val="20"/>
          <w:szCs w:val="20"/>
        </w:rPr>
        <w:t>가, 감소 또는 교체) 제2항에도 불구하고 이 특별약관에 따라 보험료를 정산합</w:t>
      </w:r>
      <w:r w:rsidRPr="00A24596">
        <w:rPr>
          <w:rFonts w:ascii="현대해상 고딕 Light" w:eastAsia="현대해상 고딕 Light" w:hAnsi="현대해상 고딕 Light"/>
          <w:kern w:val="1"/>
          <w:sz w:val="20"/>
          <w:szCs w:val="20"/>
        </w:rPr>
        <w:t>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 xml:space="preserve">② 회사는 단체계약 특별약관 제4조(보험의 목적의 증가, 감소 또는 교체) 제3항과 관계없이 보험료가 정산되기 이전일지라도 새로이 증가 </w:t>
      </w:r>
      <w:r w:rsidRPr="00A24596">
        <w:rPr>
          <w:rFonts w:ascii="현대해상 고딕 Light" w:eastAsia="현대해상 고딕 Light" w:hAnsi="현대해상 고딕 Light"/>
          <w:spacing w:val="-2"/>
          <w:sz w:val="20"/>
          <w:szCs w:val="20"/>
        </w:rPr>
        <w:t>또는 교체된 피보험자에 대해 생긴 손해를 보상하여 드립니다.</w:t>
      </w: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b/>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제2조(피보험자의 명부)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계약자는 항상 피보험</w:t>
      </w:r>
      <w:r w:rsidRPr="00A24596">
        <w:rPr>
          <w:rFonts w:ascii="현대해상 고딕 Light" w:eastAsia="현대해상 고딕 Light" w:hAnsi="현대해상 고딕 Light"/>
          <w:kern w:val="1"/>
          <w:sz w:val="20"/>
          <w:szCs w:val="20"/>
        </w:rPr>
        <w:t xml:space="preserve">자 명부를 </w:t>
      </w:r>
      <w:r w:rsidRPr="00A24596">
        <w:rPr>
          <w:rFonts w:ascii="현대해상 고딕 Light" w:eastAsia="현대해상 고딕 Light" w:hAnsi="현대해상 고딕 Light"/>
          <w:sz w:val="20"/>
          <w:szCs w:val="20"/>
        </w:rPr>
        <w:t>비치하여 회사가 열람을 요구할 경우에는 이에 따라야 합니다.</w:t>
      </w:r>
    </w:p>
    <w:p w:rsidR="008846AC" w:rsidRPr="00A24596" w:rsidRDefault="008846AC" w:rsidP="00D51347">
      <w:pPr>
        <w:pStyle w:val="MS"/>
        <w:shd w:val="clear" w:color="000000" w:fill="FFFFFF"/>
        <w:snapToGrid w:val="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제3조(예치 보험료)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예치보험료는 계약</w:t>
      </w:r>
      <w:r w:rsidRPr="00A24596">
        <w:rPr>
          <w:rFonts w:ascii="현대해상 고딕 Light" w:eastAsia="현대해상 고딕 Light" w:hAnsi="현대해상 고딕 Light"/>
          <w:kern w:val="1"/>
          <w:sz w:val="20"/>
          <w:szCs w:val="20"/>
        </w:rPr>
        <w:t>체결일 이</w:t>
      </w:r>
      <w:r w:rsidRPr="00A24596">
        <w:rPr>
          <w:rFonts w:ascii="현대해상 고딕 Light" w:eastAsia="현대해상 고딕 Light" w:hAnsi="현대해상 고딕 Light"/>
          <w:sz w:val="20"/>
          <w:szCs w:val="20"/>
        </w:rPr>
        <w:t>전 1개월 동안 1일 평균인원수에 정해진 보험요율을 적용하여 계산합니다.</w:t>
      </w: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b/>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lastRenderedPageBreak/>
        <w:t xml:space="preserve">제4조(보험료의 정산방법)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보험료</w:t>
      </w:r>
      <w:r w:rsidRPr="00A24596">
        <w:rPr>
          <w:rFonts w:ascii="현대해상 고딕 Light" w:eastAsia="현대해상 고딕 Light" w:hAnsi="현대해상 고딕 Light"/>
          <w:kern w:val="1"/>
          <w:sz w:val="20"/>
          <w:szCs w:val="20"/>
        </w:rPr>
        <w:t>는 피보험자수의</w:t>
      </w:r>
      <w:r w:rsidRPr="00A24596">
        <w:rPr>
          <w:rFonts w:ascii="현대해상 고딕 Light" w:eastAsia="현대해상 고딕 Light" w:hAnsi="현대해상 고딕 Light"/>
          <w:sz w:val="20"/>
          <w:szCs w:val="20"/>
        </w:rPr>
        <w:t xml:space="preserve"> 증감을 기초로 하여 다음과 같이 정산합니다.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1. 계약자는</w:t>
      </w:r>
      <w:r w:rsidRPr="00A24596">
        <w:rPr>
          <w:rFonts w:ascii="현대해상 고딕 Light" w:eastAsia="현대해상 고딕 Light" w:hAnsi="현대해상 고딕 Light"/>
          <w:kern w:val="1"/>
          <w:sz w:val="20"/>
          <w:szCs w:val="20"/>
        </w:rPr>
        <w:t xml:space="preserve"> 매월 10일까지 전월말 까지의 피보험자수에 관한 서류를 회사에 제출하여야 합니다. 그러나 계약이 효력상실 또는 해지된 경우에는 효력상실 또는 해지일 까지의 보험료를 확정하기 위하여 필요한 서류를 효력상실 또는 해지 즉시 회사에 제출하여야 합니다.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2. 회사는 보험기간 중이나 보험기간 종료 후 보험료를 산출하기 위하여 필요하다고 인정될 경우에는 보험계약자의 서류를 열람할 수 있습니다.</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3. 회사는 보험기</w:t>
      </w:r>
      <w:r w:rsidRPr="00A24596">
        <w:rPr>
          <w:rFonts w:ascii="현대해상 고딕 Light" w:eastAsia="현대해상 고딕 Light" w:hAnsi="현대해상 고딕 Light"/>
          <w:sz w:val="20"/>
          <w:szCs w:val="20"/>
        </w:rPr>
        <w:t>간 종료와 동시에 제1호에 의한 피보험자수에 따라 산출된 확정보험료와 계약을 체결할 때 산출한 예치 보험료를 비교하여 그 차액을 정산합니다.</w:t>
      </w:r>
    </w:p>
    <w:p w:rsidR="008846AC" w:rsidRPr="00A24596" w:rsidRDefault="008846AC" w:rsidP="00D51347">
      <w:pPr>
        <w:pStyle w:val="MS"/>
        <w:shd w:val="clear" w:color="000000" w:fill="FFFFFF"/>
        <w:snapToGrid w:val="0"/>
        <w:contextualSpacing/>
        <w:jc w:val="center"/>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제5조 (준용규정)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추가특별약</w:t>
      </w:r>
      <w:r w:rsidRPr="00A24596">
        <w:rPr>
          <w:rFonts w:ascii="현대해상 고딕 Light" w:eastAsia="현대해상 고딕 Light" w:hAnsi="현대해상 고딕 Light"/>
          <w:kern w:val="1"/>
          <w:sz w:val="20"/>
          <w:szCs w:val="20"/>
        </w:rPr>
        <w:t>관에 정하지 않</w:t>
      </w:r>
      <w:r w:rsidRPr="00A24596">
        <w:rPr>
          <w:rFonts w:ascii="현대해상 고딕 Light" w:eastAsia="현대해상 고딕 Light" w:hAnsi="현대해상 고딕 Light"/>
          <w:sz w:val="20"/>
          <w:szCs w:val="20"/>
        </w:rPr>
        <w:t>은 사항은 보통약관 및 단체계약 특별약관을 따릅니다.</w:t>
      </w:r>
    </w:p>
    <w:p w:rsidR="008846AC" w:rsidRPr="00A24596" w:rsidRDefault="008846AC" w:rsidP="00D51347">
      <w:pPr>
        <w:pStyle w:val="MS"/>
        <w:snapToGrid w:val="0"/>
        <w:contextualSpacing/>
        <w:rPr>
          <w:rFonts w:ascii="현대해상 고딕 Light" w:eastAsia="현대해상 고딕 Light" w:hAnsi="현대해상 고딕 Light"/>
          <w:sz w:val="20"/>
          <w:szCs w:val="20"/>
        </w:rPr>
      </w:pPr>
    </w:p>
    <w:p w:rsidR="008846AC" w:rsidRPr="00A24596" w:rsidRDefault="008846AC" w:rsidP="00D51347">
      <w:pPr>
        <w:pStyle w:val="MS"/>
        <w:snapToGrid w:val="0"/>
        <w:contextualSpacing/>
        <w:rPr>
          <w:rFonts w:ascii="현대해상 고딕 Light" w:eastAsia="현대해상 고딕 Light" w:hAnsi="현대해상 고딕 Light"/>
          <w:sz w:val="20"/>
          <w:szCs w:val="20"/>
        </w:rPr>
      </w:pPr>
    </w:p>
    <w:p w:rsidR="008846AC" w:rsidRPr="00A24596" w:rsidRDefault="00031075" w:rsidP="00D51347">
      <w:pPr>
        <w:pStyle w:val="10"/>
        <w:spacing w:line="240" w:lineRule="auto"/>
        <w:contextualSpacing/>
      </w:pPr>
      <w:bookmarkStart w:id="21" w:name="_Toc77757974"/>
      <w:r w:rsidRPr="00A24596">
        <w:t>단체계약 보험기간 설정에 관한 추가특별약관</w:t>
      </w:r>
      <w:bookmarkEnd w:id="21"/>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제1조 (적용범위)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추가특별약관</w:t>
      </w:r>
      <w:r w:rsidRPr="00A24596">
        <w:rPr>
          <w:rFonts w:ascii="현대해상 고딕 Light" w:eastAsia="현대해상 고딕 Light" w:hAnsi="현대해상 고딕 Light"/>
          <w:kern w:val="1"/>
          <w:sz w:val="20"/>
          <w:szCs w:val="20"/>
        </w:rPr>
        <w:t>은 단체</w:t>
      </w:r>
      <w:r w:rsidRPr="00A24596">
        <w:rPr>
          <w:rFonts w:ascii="현대해상 고딕 Light" w:eastAsia="현대해상 고딕 Light" w:hAnsi="현대해상 고딕 Light"/>
          <w:sz w:val="20"/>
          <w:szCs w:val="20"/>
        </w:rPr>
        <w:t xml:space="preserve">계약 특별약관 제4조(보험의 목적의 증가, 감소 또는 교체) 제2항에도 불구하고, 새로이 증가되는 보험의목적의보험기간을정하는경우에적용합니다. </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제2조 (보험기간)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이 추가특별약</w:t>
      </w:r>
      <w:r w:rsidRPr="00A24596">
        <w:rPr>
          <w:rFonts w:ascii="현대해상 고딕 Light" w:eastAsia="현대해상 고딕 Light" w:hAnsi="현대해상 고딕 Light"/>
          <w:sz w:val="20"/>
          <w:szCs w:val="20"/>
        </w:rPr>
        <w:t>관에 따라 계약기간 중에 새로이 증가된 보험의 목적의 보험기간은 계약자가 요청하는 기간으로 합니다.</w:t>
      </w: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b/>
          <w:kern w:val="1"/>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제3조 (보험료의 납입)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pacing w:val="-2"/>
          <w:sz w:val="20"/>
          <w:szCs w:val="20"/>
        </w:rPr>
        <w:t>① 계약</w:t>
      </w:r>
      <w:r w:rsidRPr="00A24596">
        <w:rPr>
          <w:rFonts w:ascii="현대해상 고딕 Light" w:eastAsia="현대해상 고딕 Light" w:hAnsi="현대해상 고딕 Light"/>
          <w:kern w:val="1"/>
          <w:sz w:val="20"/>
          <w:szCs w:val="20"/>
        </w:rPr>
        <w:t xml:space="preserve">자는 새로이 증가된 보험의 목적에 대하여 일단위로 계산된 추가보험료를 납입하여야 합니다.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ind w:left="233" w:hanging="233"/>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② 새로이 증가된 보험의 목적의 보험기간이 시작된 후라도 다른 약정이 없으면 추가보험료를 받기 전에 생긴 손해는 보상하여 드리</w:t>
      </w:r>
      <w:r w:rsidRPr="00A24596">
        <w:rPr>
          <w:rFonts w:ascii="현대해상 고딕 Light" w:eastAsia="현대해상 고딕 Light" w:hAnsi="현대해상 고딕 Light"/>
          <w:spacing w:val="-2"/>
          <w:sz w:val="20"/>
          <w:szCs w:val="20"/>
        </w:rPr>
        <w:t xml:space="preserve">지 않습니다. </w:t>
      </w:r>
    </w:p>
    <w:p w:rsidR="008846AC" w:rsidRPr="00A24596" w:rsidRDefault="008846AC" w:rsidP="00D51347">
      <w:pPr>
        <w:pStyle w:val="MS"/>
        <w:shd w:val="clear" w:color="000000" w:fill="FFFFFF"/>
        <w:snapToGrid w:val="0"/>
        <w:spacing w:after="120"/>
        <w:contextualSpacing/>
        <w:rPr>
          <w:rFonts w:ascii="현대해상 고딕 Light" w:eastAsia="현대해상 고딕 Light" w:hAnsi="현대해상 고딕 Light"/>
          <w:sz w:val="20"/>
          <w:szCs w:val="20"/>
        </w:rPr>
      </w:pP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b/>
          <w:kern w:val="1"/>
          <w:sz w:val="20"/>
          <w:szCs w:val="20"/>
        </w:rPr>
        <w:t xml:space="preserve">제4조 (준용규정) </w:t>
      </w:r>
    </w:p>
    <w:p w:rsidR="008846AC" w:rsidRPr="00A24596" w:rsidRDefault="00031075" w:rsidP="00D51347">
      <w:pPr>
        <w:pStyle w:val="MS"/>
        <w:pBdr>
          <w:top w:val="none" w:sz="2" w:space="1" w:color="000000"/>
          <w:left w:val="none" w:sz="2" w:space="4" w:color="000000"/>
          <w:bottom w:val="none" w:sz="2" w:space="1" w:color="000000"/>
          <w:right w:val="none" w:sz="2" w:space="4" w:color="000000"/>
        </w:pBdr>
        <w:contextualSpacing/>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sz w:val="20"/>
          <w:szCs w:val="20"/>
        </w:rPr>
        <w:t>이 추가</w:t>
      </w:r>
      <w:r w:rsidRPr="00A24596">
        <w:rPr>
          <w:rFonts w:ascii="현대해상 고딕 Light" w:eastAsia="현대해상 고딕 Light" w:hAnsi="현대해상 고딕 Light"/>
          <w:kern w:val="1"/>
          <w:sz w:val="20"/>
          <w:szCs w:val="20"/>
        </w:rPr>
        <w:t>특별약관에 정</w:t>
      </w:r>
      <w:r w:rsidRPr="00A24596">
        <w:rPr>
          <w:rFonts w:ascii="현대해상 고딕 Light" w:eastAsia="현대해상 고딕 Light" w:hAnsi="현대해상 고딕 Light"/>
          <w:sz w:val="20"/>
          <w:szCs w:val="20"/>
        </w:rPr>
        <w:t>하지 않은 사항은 보통약관 및 단체계약 특별약관을 따릅니다.</w:t>
      </w: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8846AC" w:rsidRPr="00A24596" w:rsidRDefault="00031075" w:rsidP="00D51347">
      <w:pPr>
        <w:pStyle w:val="10"/>
        <w:spacing w:line="240" w:lineRule="auto"/>
        <w:contextualSpacing/>
      </w:pPr>
      <w:bookmarkStart w:id="22" w:name="_Toc77757975"/>
      <w:r w:rsidRPr="00A24596">
        <w:rPr>
          <w:shd w:val="clear" w:color="000000" w:fill="auto"/>
        </w:rPr>
        <w:t>상품다수구매자 보험계약 특별약관</w:t>
      </w:r>
      <w:bookmarkEnd w:id="22"/>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(적용범위)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① 이 특별약관은 상품다수판매자가 자기의 관리하에 운영·유지되는 상품구매자 다수를 피보험자로 하여 보험계약을 체결하는 경우에 적용합니다.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제1항의 상품구매자란 각종 재화, 용역 및 서비스의 구매자를 말합니다.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③ 제1항의 총 피보험자수 ( )명 이상이어야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제2조 (계약자)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계약자는 제1조(적용범위)의 상품다수구매자 다수를 대표하여 계약상의 모든 권리, 의무를 행사할 수 있어야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 (보험가입금액)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피보험자의 보험가입금액은 동일하게 책정하는 것을 원칙으로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제4조 (피보험자의 증가, 감소, 또는 교체)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① 계약을 맺은 후 피보험자를 증가, 감소 또는 교체코자 하는 경우에는 보험계약자 또는 피보험자는 지체없이 서면으로 그 사실을 회사에 알리고 회사의 승인을 받아야 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② 보험기간 중 피보험자의 감소의 경우는 당해 피보험자의 계약은 해지된 것으로 하며, 새로이 증가 또는 교체되는 피보험자의 보험기간은 이 계약의 남은 보험기간으로 하고, 이로 인해 발생되는 추가 또는 환급보험료는 일단위로 계산하여 받거나 돌려드립니다.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③ 회사는 계약자 또는 피보험자가 제1항, 제2항을 위반하였을 경우에 새로이 증가 또는 교체되는 해당 피보험자에 </w:t>
      </w:r>
      <w:r w:rsidRPr="00A24596">
        <w:rPr>
          <w:rFonts w:ascii="현대해상 고딕 Light" w:eastAsia="현대해상 고딕 Light" w:hAnsi="현대해상 고딕 Light"/>
          <w:kern w:val="1"/>
          <w:szCs w:val="20"/>
        </w:rPr>
        <w:lastRenderedPageBreak/>
        <w:t xml:space="preserve">대하여는 보상하여 드리지 않습니다. </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제5조(약관 등의 교부)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계약자에게만 보험증권 및 약관을 교부하여 드립니다. 단, 회사가 필요한 경우 피보험자에게 보험증권 및 약관의 주요 내용을 요약한 요약 약관을 보내드릴 수 있습니다.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제6조 (준용규정)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특별약관에 정하지 않은 사항은 보통약관을 따릅니다.</w:t>
      </w: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8846AC" w:rsidRPr="00A24596" w:rsidRDefault="008846AC" w:rsidP="00D51347">
      <w:pPr>
        <w:pStyle w:val="MS"/>
        <w:pBdr>
          <w:top w:val="none" w:sz="2" w:space="1" w:color="000000"/>
          <w:left w:val="none" w:sz="2" w:space="4" w:color="000000"/>
          <w:bottom w:val="none" w:sz="2" w:space="1" w:color="000000"/>
          <w:right w:val="none" w:sz="2" w:space="4" w:color="000000"/>
        </w:pBdr>
        <w:contextualSpacing/>
        <w:jc w:val="center"/>
        <w:rPr>
          <w:rFonts w:ascii="현대해상 고딕 Light" w:eastAsia="현대해상 고딕 Light" w:hAnsi="현대해상 고딕 Light"/>
          <w:b/>
          <w:kern w:val="1"/>
          <w:sz w:val="20"/>
          <w:szCs w:val="20"/>
        </w:rPr>
      </w:pPr>
    </w:p>
    <w:p w:rsidR="008846AC" w:rsidRPr="00A24596" w:rsidRDefault="00031075" w:rsidP="00D51347">
      <w:pPr>
        <w:pStyle w:val="10"/>
        <w:spacing w:line="240" w:lineRule="auto"/>
        <w:contextualSpacing/>
      </w:pPr>
      <w:bookmarkStart w:id="23" w:name="_Toc77757976"/>
      <w:r w:rsidRPr="00A24596">
        <w:rPr>
          <w:shd w:val="clear" w:color="000000" w:fill="auto"/>
        </w:rPr>
        <w:t>상품다수구매자 보험기간 설정에 관한 추가특별약관</w:t>
      </w:r>
      <w:bookmarkEnd w:id="23"/>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(적용범위)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이 추가특별약관은 상품다수구매자 보험계약 특별약관 제4조(피보험자의 증가, 감소 또는 교체 제2항에도 불구하고, 새로이 증가되는 피보험자의 보험기간을 정하는 경우에 적용합니다. </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제2조 (보험기간)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추가특별약관에 따라 계약기간 중에 새로이 증가된 피보험자의 보험기간은 계약자가 요청하는 기간으로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 (보험료의 납입)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① 계약자는 새로이 증가된 피보험자에 대하여 일단위로 계산된 추가보험료를 납입하여야 합니다.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② 새로이 증가된 피보험자의 보험기간이 시작된 후라도 다른 약정이 없으면 추가보험료를 받기 전에 생긴 손해는 보상하여 드리지 않습니다. </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제4조 (준용규정)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추가특별약관에 정하지 않은 사항은 보통약관 및 상품다수구매자 보험계약 특별약관을 따릅니다.</w:t>
      </w: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8846AC" w:rsidRPr="00A24596" w:rsidRDefault="00031075" w:rsidP="00D51347">
      <w:pPr>
        <w:pStyle w:val="10"/>
        <w:spacing w:line="240" w:lineRule="auto"/>
        <w:contextualSpacing/>
      </w:pPr>
      <w:bookmarkStart w:id="24" w:name="_Toc77757977"/>
      <w:r w:rsidRPr="00A24596">
        <w:rPr>
          <w:shd w:val="clear" w:color="000000" w:fill="auto"/>
        </w:rPr>
        <w:t>상품다수구매자 보험료정산 추가특별약관</w:t>
      </w:r>
      <w:bookmarkEnd w:id="24"/>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제1조 (보험료의 정산)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① 회사는 상품다수구매자 보험계약 특별약관 제3조(피보험자의 증가, 감소, 또는 교체) 제2항에도 불구하고 이 특별약관에 따라 보험료를 정산합니다.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회사는 상품다수구매자 보험계약 특별약관 제3조(피보험자의 증가, 감소, 또는 교체) 제3항과 관계없이 보험료가 정산되기 이전일지라도 새로이 증가 또는 교체된 피보험자에 대해 생긴 손해를 보상하여 드립니다.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제2조 (보험가입금액)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상품다수구매자 보험계약 특별약관 제3조(보험가입금액)의 규정에 관계없이 계약자가 피보험자의 보험가입금액을 각기 달리하여 가입하고자 할 경우에 회사는 계약사항을 고려하여 이를 승인할 수 있습니다.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제3조 (피보험자의 통지)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① 계약자는 피보험자의 증감이 있을 경우 아래 [양식1]에 정한 양식으로 회사에 서면(팩시밀리를 포함합니다) 통지하여야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회사의 보장은 제1항의 통지가 회사에 접수되는 시점으로 하며 우편통지시 그 통지가 지연된 경우에는 우체국 소인이 찍힌 날로부터 3일이 지나면 회사에 접수된 것으로 봅니다.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③ 제1항에도 불구하고 계약자가 자기의 재화, 용역 및 서비스를 판매한 날짜 및 시간이 입력된 M/T등 전산 자료를 회사에 제공할 수 있을 경우에는 다음 어느 하나의 기간 단위로 피보험자 증감내역을 통보합니다.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매주 □, - 매6개월 □, -기타 □, ( )</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제4조 (보험료 정산기간)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xml:space="preserve">계약자는 다음 중 어느 하나의 것으로 보험료를 정산하기로 약정하고, 이 기간을 보험료정산기간(이하 "정산기간" </w:t>
      </w:r>
      <w:r w:rsidRPr="00A24596">
        <w:rPr>
          <w:rFonts w:ascii="현대해상 고딕 Light" w:eastAsia="현대해상 고딕 Light" w:hAnsi="현대해상 고딕 Light"/>
          <w:kern w:val="1"/>
          <w:szCs w:val="20"/>
        </w:rPr>
        <w:lastRenderedPageBreak/>
        <w:t>이라 합니다)이라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1. 보험계약 기간중</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4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 매주 □, - 매6개월 □, -기타 □, (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firstLine="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2. 보험기간 종료후 □</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제5조 (예치보험료)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계약자는 제4조(보험료 정산기간)의 매 정산기간이 시작될 때 마다 정산기간 동안의 예상피보험자 수에 정해진 보험요율을 적용하여 산출한 보험료(이하 "예치보험료" 라 합니다)를 회사에 납입하여야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제6조 (보험료의 정산방법)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① 계약자는 계약이 효력상실 또는 해지된 경우에는 효력상실 또는 해지일까지의 보험료를 확정하기 위하여 필요한 서류를 효력상실 또는 해지 즉시 회사에 제출해야 합니다.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② 회사는 보험기간중이나 보험기간 종료 후 보험료를 산출하기 위하여 필요하다고 인정될 경우에는 보험계약자의 서류를 열람할 수 있습니다.</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ind w:left="233" w:hanging="233"/>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③ 회사는 제3조에 의해 통지된 내용에 따라 정산기간 동안의 실제보험료를 산출한 후 매 정산기간 종료후 7일 이내에 제5조(예치보험료)의 예치보험료와의 차액을 받거나 돌려드립니다.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제7조(보험기간의 설정)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새로이 증가 또는 교체되는 피보험자의 보험기간은 보험계약자가 요청하는 기간으로 합니다. 다만, 이 계약기간 중에 피보험자 감소의 경우 당해 피보험자의 계약은 해지된 것으로 합니다.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제8조 (적용 특칙)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회사는 계약자에게만 보험증권을 드립니다.</w:t>
      </w:r>
    </w:p>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kern w:val="1"/>
          <w:szCs w:val="20"/>
        </w:rPr>
      </w:pPr>
    </w:p>
    <w:p w:rsidR="008846AC" w:rsidRPr="00A24596" w:rsidRDefault="00031075" w:rsidP="00D51347">
      <w:pPr>
        <w:pStyle w:val="a4"/>
        <w:wordWrap/>
        <w:snapToGrid w:val="0"/>
        <w:spacing w:before="40" w:after="40" w:line="240" w:lineRule="auto"/>
        <w:contextualSpacing/>
        <w:rPr>
          <w:rFonts w:ascii="현대해상 고딕 Light" w:eastAsia="현대해상 고딕 Light" w:hAnsi="현대해상 고딕 Light"/>
          <w:szCs w:val="20"/>
        </w:rPr>
      </w:pPr>
      <w:r w:rsidRPr="00A24596">
        <w:rPr>
          <w:rFonts w:ascii="현대해상 고딕 Light" w:eastAsia="현대해상 고딕 Light" w:hAnsi="현대해상 고딕 Light"/>
          <w:b/>
          <w:kern w:val="1"/>
          <w:szCs w:val="20"/>
        </w:rPr>
        <w:t xml:space="preserve">제9조 (준용규정) </w:t>
      </w: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이 추가특별약관에서 정하지 않은 사항은 보통약관 및 상품다수구매자 보험계약 특별약관을 따릅니다.</w:t>
      </w:r>
    </w:p>
    <w:p w:rsidR="008846AC" w:rsidRPr="00A24596" w:rsidRDefault="008846AC"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kern w:val="1"/>
          <w:szCs w:val="20"/>
        </w:rPr>
      </w:pPr>
    </w:p>
    <w:p w:rsidR="008846AC" w:rsidRPr="00A24596" w:rsidRDefault="00031075" w:rsidP="00D51347">
      <w:pPr>
        <w:pStyle w:val="a4"/>
        <w:pBdr>
          <w:top w:val="none" w:sz="2" w:space="1" w:color="000000"/>
          <w:left w:val="none" w:sz="2" w:space="4" w:color="000000"/>
          <w:bottom w:val="none" w:sz="2" w:space="1" w:color="000000"/>
          <w:right w:val="none" w:sz="2" w:space="4" w:color="000000"/>
        </w:pBdr>
        <w:wordWrap/>
        <w:spacing w:line="240" w:lineRule="auto"/>
        <w:contextualSpacing/>
        <w:jc w:val="left"/>
        <w:rPr>
          <w:rFonts w:ascii="현대해상 고딕 Light" w:eastAsia="현대해상 고딕 Light" w:hAnsi="현대해상 고딕 Light"/>
          <w:szCs w:val="20"/>
        </w:rPr>
      </w:pPr>
      <w:r w:rsidRPr="00A24596">
        <w:rPr>
          <w:rFonts w:ascii="현대해상 고딕 Light" w:eastAsia="현대해상 고딕 Light" w:hAnsi="현대해상 고딕 Light"/>
          <w:kern w:val="1"/>
          <w:szCs w:val="20"/>
        </w:rPr>
        <w:t>[양식1]</w:t>
      </w:r>
    </w:p>
    <w:tbl>
      <w:tblPr>
        <w:tblOverlap w:val="never"/>
        <w:tblW w:w="983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73"/>
        <w:gridCol w:w="1674"/>
        <w:gridCol w:w="1674"/>
        <w:gridCol w:w="1674"/>
        <w:gridCol w:w="1675"/>
        <w:gridCol w:w="1460"/>
      </w:tblGrid>
      <w:tr w:rsidR="008846AC" w:rsidRPr="00A24596">
        <w:trPr>
          <w:trHeight w:val="515"/>
        </w:trPr>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피보험자명</w:t>
            </w: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주민등록번호</w:t>
            </w: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주 소</w:t>
            </w: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전화번호</w:t>
            </w:r>
          </w:p>
        </w:tc>
        <w:tc>
          <w:tcPr>
            <w:tcW w:w="1675"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상품구입일</w:t>
            </w:r>
          </w:p>
        </w:tc>
        <w:tc>
          <w:tcPr>
            <w:tcW w:w="1460"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031075" w:rsidP="00D51347">
            <w:pPr>
              <w:pStyle w:val="MS"/>
              <w:shd w:val="clear" w:color="000000" w:fill="FFFFFF"/>
              <w:snapToGrid w:val="0"/>
              <w:contextualSpacing/>
              <w:jc w:val="center"/>
              <w:rPr>
                <w:rFonts w:ascii="현대해상 고딕 Light" w:eastAsia="현대해상 고딕 Light" w:hAnsi="현대해상 고딕 Light"/>
                <w:sz w:val="20"/>
                <w:szCs w:val="20"/>
              </w:rPr>
            </w:pPr>
            <w:r w:rsidRPr="00A24596">
              <w:rPr>
                <w:rFonts w:ascii="현대해상 고딕 Light" w:eastAsia="현대해상 고딕 Light" w:hAnsi="현대해상 고딕 Light"/>
                <w:kern w:val="1"/>
                <w:sz w:val="20"/>
                <w:szCs w:val="20"/>
              </w:rPr>
              <w:t>날 인</w:t>
            </w:r>
          </w:p>
        </w:tc>
      </w:tr>
      <w:tr w:rsidR="008846AC" w:rsidRPr="00A24596">
        <w:trPr>
          <w:trHeight w:val="636"/>
        </w:trPr>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c>
          <w:tcPr>
            <w:tcW w:w="1674"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c>
          <w:tcPr>
            <w:tcW w:w="1675"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c>
          <w:tcPr>
            <w:tcW w:w="1460" w:type="dxa"/>
            <w:tcBorders>
              <w:top w:val="single" w:sz="7" w:space="0" w:color="000000"/>
              <w:left w:val="single" w:sz="7" w:space="0" w:color="000000"/>
              <w:bottom w:val="single" w:sz="7" w:space="0" w:color="000000"/>
              <w:right w:val="single" w:sz="7" w:space="0" w:color="000000"/>
            </w:tcBorders>
            <w:vAlign w:val="center"/>
          </w:tcPr>
          <w:p w:rsidR="008846AC" w:rsidRPr="00A24596" w:rsidRDefault="008846AC" w:rsidP="00D51347">
            <w:pPr>
              <w:pStyle w:val="a4"/>
              <w:wordWrap/>
              <w:spacing w:line="240" w:lineRule="auto"/>
              <w:contextualSpacing/>
              <w:jc w:val="center"/>
              <w:rPr>
                <w:rFonts w:ascii="현대해상 고딕 Light" w:eastAsia="현대해상 고딕 Light" w:hAnsi="현대해상 고딕 Light"/>
                <w:kern w:val="1"/>
                <w:szCs w:val="20"/>
              </w:rPr>
            </w:pPr>
          </w:p>
        </w:tc>
      </w:tr>
    </w:tbl>
    <w:p w:rsidR="008846AC" w:rsidRPr="00A24596" w:rsidRDefault="008846AC" w:rsidP="00D51347">
      <w:pPr>
        <w:pStyle w:val="a4"/>
        <w:wordWrap/>
        <w:snapToGrid w:val="0"/>
        <w:spacing w:before="40" w:after="40" w:line="240" w:lineRule="auto"/>
        <w:contextualSpacing/>
        <w:rPr>
          <w:rFonts w:ascii="현대해상 고딕 Light" w:eastAsia="현대해상 고딕 Light" w:hAnsi="현대해상 고딕 Light"/>
          <w:szCs w:val="20"/>
        </w:rPr>
      </w:pPr>
    </w:p>
    <w:p w:rsidR="008846AC" w:rsidRPr="00A24596" w:rsidRDefault="008846A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F5080C" w:rsidRPr="00A24596" w:rsidRDefault="00F5080C" w:rsidP="00F5080C">
      <w:pPr>
        <w:pStyle w:val="10"/>
      </w:pPr>
      <w:bookmarkStart w:id="25" w:name="_Toc68594982"/>
      <w:bookmarkStart w:id="26" w:name="_Toc77757978"/>
      <w:bookmarkStart w:id="27" w:name="OLE_LINK5"/>
      <w:bookmarkStart w:id="28" w:name="OLE_LINK4"/>
      <w:r w:rsidRPr="00A24596">
        <w:t>Drop Down Clause</w:t>
      </w:r>
      <w:bookmarkEnd w:id="25"/>
      <w:bookmarkEnd w:id="26"/>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This Policy shall apply when the insured’s ( ) Liability policies (hereinafter referred to as "Underlying Policies") have been issued and maintained or not during the Period of Insurance. In the event of partial exhaustion of the limit of any Underlying Policy, this Policy will pay excess of the reduced underlying limit of indemnity.</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In the event of total exhaustion of the limit of any Underlying Policy, this Policy will continue in force as the provider of the Primary Underlying Insurance limit.</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It is hereby understood and agreed that the terms, definitions, exclusions and conditions contained in or endorsed onto this Policy shall be those used to determine the Insurers’ liability under this Drop Down Clause.</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bookmarkEnd w:id="27"/>
    <w:bookmarkEnd w:id="28"/>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1. ‘This Policy’ refers to the certificates of contract signed by the Hyundai M&amp;F insurance.</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2. ‘The Underlying Policies’ refer to ( )  insurance policies (e.g., subcontractor’s policies or others) in general except for this Policy</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 ‘The scope of cover’ : The Insuring Agreements and Exclusions are applied by this policy.</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4. Other matters shall be subject to the terms and conditions of this policy.</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 </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pacing w:line="240" w:lineRule="auto"/>
        <w:contextualSpacing/>
        <w:jc w:val="center"/>
        <w:rPr>
          <w:rFonts w:ascii="현대해상 고딕 Light" w:eastAsia="현대해상 고딕 Light" w:hAnsi="현대해상 고딕 Light"/>
          <w:b/>
          <w:color w:val="002060"/>
          <w:sz w:val="26"/>
          <w:szCs w:val="26"/>
        </w:rPr>
      </w:pPr>
      <w:r w:rsidRPr="00A24596">
        <w:rPr>
          <w:rFonts w:ascii="현대해상 고딕 Light" w:eastAsia="현대해상 고딕 Light" w:hAnsi="현대해상 고딕 Light" w:hint="eastAsia"/>
          <w:b/>
          <w:color w:val="002060"/>
          <w:sz w:val="26"/>
          <w:szCs w:val="26"/>
        </w:rPr>
        <w:t>드롭다운 조항</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본 증권은 보험기간 중 발행, 유지되는 계피보험자의 기존증권 (또는 미발행, 미유지)에 적용됩니다. 회사는 보상한도액을 부분적으로 소진하는 경우, 본 증권은 기존 증권의 보상한도액을 초과하는 부분을 보상합니다.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 xml:space="preserve">기존 증권의 한도가 완전히 소진된 경우에도 본 증권은 기존 증권의 보상한도액의 주체로서 지속적으로 유효합니다. </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본 증권에 포함 또는 배서 되는 용어, 정의, 면책사항 및 보험조건들은 드롭다운 조항에 따른 보험사의 보상범위를 결정하는데 사용되는 것으로 이해하고 동의합니다.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1. 본 증권은 당사에서 체결한 해당 계약 증권을 말합니다.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 xml:space="preserve">2. 기존 증권은 본 증권을 제외한 다른 </w:t>
      </w:r>
      <w:r w:rsidRPr="00A24596">
        <w:rPr>
          <w:rFonts w:ascii="현대해상 고딕 Light" w:eastAsia="현대해상 고딕 Light" w:hAnsi="현대해상 고딕 Light" w:cs="굴림"/>
          <w:color w:val="000000"/>
          <w:szCs w:val="20"/>
          <w:shd w:val="clear" w:color="auto" w:fill="FFFFFF"/>
        </w:rPr>
        <w:t>( )</w:t>
      </w:r>
      <w:r w:rsidRPr="00A24596">
        <w:rPr>
          <w:rFonts w:ascii="현대해상 고딕 Light" w:eastAsia="현대해상 고딕 Light" w:hAnsi="현대해상 고딕 Light" w:cs="굴림" w:hint="eastAsia"/>
          <w:color w:val="000000"/>
          <w:szCs w:val="20"/>
          <w:shd w:val="clear" w:color="auto" w:fill="FFFFFF"/>
        </w:rPr>
        <w:t xml:space="preserve"> 보험증권(예, 현지보험증권, 기존 가입증권 등)을 통칭해서 말합니다.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3. 보장 범위 : 본 증권의 보험조건 및 약관에 따라 명시된 손해 배상</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4. 기타사항은 본 증권의 보험조건 및 약관에 따릅니다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pStyle w:val="10"/>
      </w:pPr>
      <w:bookmarkStart w:id="29" w:name="_Toc68594983"/>
      <w:bookmarkStart w:id="30" w:name="_Toc77757979"/>
      <w:r w:rsidRPr="00A24596">
        <w:t>COMMUNICABLE DISEASE EXCLUSION(LMA 5396)</w:t>
      </w:r>
      <w:bookmarkEnd w:id="29"/>
      <w:bookmarkEnd w:id="30"/>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1. Notwithstanding any provision to the contrary within this policy, this policy does not cover all actual or alleged loss, liability, damage, compensation, injury, sickness, disease, death, medical payment, defence cost, cost, expense or any other amount, directly or indirectly and regardless of any other cause contributing concurrently or in any sequence, originating from, caused by, arising out of, contributed to by, resulting from, or otherwise in connection with a Communicable Disease or the fear or threat (whether actual or perceived) of a Communicable Disease.</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2. For the purposes of this endorsement, loss, liability, damage, compensation, injury, sickness, disease, death, medical payment, defence cost, cost, expense or any other amount, includes, but is not limited to, any cost to clean-up, detoxify, remove, monitor or test for a Communicable Disease.</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 As used herein, a Communicable Disease means any disease which can be transmitted by means of any substance or agent from any organism to another organism where:</w:t>
      </w:r>
    </w:p>
    <w:p w:rsidR="00F5080C" w:rsidRPr="00A24596" w:rsidRDefault="00F5080C"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3.1. the substance or agent includes, but is not limited to, a virus, bacterium, parasite or other organism or any variation thereof, whether deemed living or not, and</w:t>
      </w:r>
    </w:p>
    <w:p w:rsidR="00F5080C" w:rsidRPr="00A24596" w:rsidRDefault="00F5080C"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3.2. the method of transmission, whether direct or indirect, includes but is not limited to, airborne transmission, bodily fluid transmission, transmission from or to any surface or object, solid, liquid or gas or between organisms, and</w:t>
      </w:r>
    </w:p>
    <w:p w:rsidR="00F5080C" w:rsidRPr="00A24596" w:rsidRDefault="00F5080C"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3.3. the disease, substance or agent can cause or threaten bodily injury, illness, emotional distress, damage to human health, human welfare or property damage.</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pacing w:line="240" w:lineRule="auto"/>
        <w:contextualSpacing/>
        <w:jc w:val="center"/>
        <w:rPr>
          <w:rFonts w:ascii="현대해상 고딕 Light" w:eastAsia="현대해상 고딕 Light" w:hAnsi="현대해상 고딕 Light"/>
          <w:b/>
          <w:color w:val="002060"/>
          <w:sz w:val="26"/>
          <w:szCs w:val="26"/>
        </w:rPr>
      </w:pPr>
      <w:r w:rsidRPr="00A24596">
        <w:rPr>
          <w:rFonts w:ascii="현대해상 고딕 Light" w:eastAsia="현대해상 고딕 Light" w:hAnsi="현대해상 고딕 Light" w:hint="eastAsia"/>
          <w:b/>
          <w:color w:val="002060"/>
          <w:sz w:val="26"/>
          <w:szCs w:val="26"/>
        </w:rPr>
        <w:t>감염병</w:t>
      </w:r>
      <w:r w:rsidRPr="00A24596">
        <w:rPr>
          <w:rFonts w:ascii="현대해상 고딕 Light" w:eastAsia="현대해상 고딕 Light" w:hAnsi="현대해상 고딕 Light"/>
          <w:b/>
          <w:color w:val="002060"/>
          <w:sz w:val="26"/>
          <w:szCs w:val="26"/>
        </w:rPr>
        <w:t xml:space="preserve"> </w:t>
      </w:r>
      <w:r w:rsidRPr="00A24596">
        <w:rPr>
          <w:rFonts w:ascii="현대해상 고딕 Light" w:eastAsia="현대해상 고딕 Light" w:hAnsi="현대해상 고딕 Light" w:hint="eastAsia"/>
          <w:b/>
          <w:color w:val="002060"/>
          <w:sz w:val="26"/>
          <w:szCs w:val="26"/>
        </w:rPr>
        <w:t>면책</w:t>
      </w:r>
      <w:r w:rsidRPr="00A24596">
        <w:rPr>
          <w:rFonts w:ascii="현대해상 고딕 Light" w:eastAsia="현대해상 고딕 Light" w:hAnsi="현대해상 고딕 Light"/>
          <w:b/>
          <w:color w:val="002060"/>
          <w:sz w:val="26"/>
          <w:szCs w:val="26"/>
        </w:rPr>
        <w:t xml:space="preserve"> </w:t>
      </w:r>
      <w:r w:rsidRPr="00A24596">
        <w:rPr>
          <w:rFonts w:ascii="현대해상 고딕 Light" w:eastAsia="현대해상 고딕 Light" w:hAnsi="현대해상 고딕 Light" w:hint="eastAsia"/>
          <w:b/>
          <w:color w:val="002060"/>
          <w:sz w:val="26"/>
          <w:szCs w:val="26"/>
        </w:rPr>
        <w:t>조항(LMA 5396)</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 xml:space="preserve">1. </w:t>
      </w:r>
      <w:r w:rsidRPr="00A24596">
        <w:rPr>
          <w:rFonts w:ascii="현대해상 고딕 Light" w:eastAsia="현대해상 고딕 Light" w:hAnsi="현대해상 고딕 Light" w:hint="eastAsia"/>
          <w:color w:val="000000"/>
          <w:szCs w:val="20"/>
        </w:rPr>
        <w:t>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약관상</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반대되는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조항이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있다고</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하더라도</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감염병</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감염병에</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대한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실제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인식된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공포</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및</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위협으로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인해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직간접적으로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야기</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기여</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기인되거나</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원인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연관이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되어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발생하는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모든</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실제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추정</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손실</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배상책임</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피해보상</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상해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병</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질병</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사망</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의료</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비용</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방어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비용</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일반</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비용</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경비</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기타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비용은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재보험의</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보상</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범위에서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제외되며</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그러한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손실</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등의</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발생에</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기여하는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다른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원인이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동시에</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혹은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어떠한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순서에</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따라</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발생했는지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여부와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관계없이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제외됩니다</w:t>
      </w:r>
      <w:r w:rsidRPr="00A24596">
        <w:rPr>
          <w:rFonts w:ascii="현대해상 고딕 Light" w:eastAsia="현대해상 고딕 Light" w:hAnsi="현대해상 고딕 Light"/>
          <w:color w:val="000000"/>
          <w:szCs w:val="20"/>
        </w:rPr>
        <w:t xml:space="preserve">. </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 xml:space="preserve">2. </w:t>
      </w:r>
      <w:r w:rsidRPr="00A24596">
        <w:rPr>
          <w:rFonts w:ascii="현대해상 고딕 Light" w:eastAsia="현대해상 고딕 Light" w:hAnsi="현대해상 고딕 Light" w:hint="eastAsia"/>
          <w:color w:val="000000"/>
          <w:szCs w:val="20"/>
        </w:rPr>
        <w:t>본</w:t>
      </w:r>
      <w:r w:rsidRPr="00A24596">
        <w:rPr>
          <w:rFonts w:ascii="현대해상 고딕 Light" w:eastAsia="현대해상 고딕 Light" w:hAnsi="현대해상 고딕 Light"/>
          <w:color w:val="000000"/>
          <w:szCs w:val="20"/>
        </w:rPr>
        <w:t xml:space="preserve"> 조항의 목적상 </w:t>
      </w:r>
      <w:r w:rsidRPr="00A24596">
        <w:rPr>
          <w:rFonts w:ascii="현대해상 고딕 Light" w:eastAsia="현대해상 고딕 Light" w:hAnsi="현대해상 고딕 Light" w:hint="eastAsia"/>
          <w:color w:val="000000"/>
          <w:szCs w:val="20"/>
        </w:rPr>
        <w:t>손실</w:t>
      </w:r>
      <w:r w:rsidRPr="00A24596">
        <w:rPr>
          <w:rFonts w:ascii="현대해상 고딕 Light" w:eastAsia="현대해상 고딕 Light" w:hAnsi="현대해상 고딕 Light"/>
          <w:color w:val="000000"/>
          <w:szCs w:val="20"/>
        </w:rPr>
        <w:t xml:space="preserve">, 배상책임, 피해보상, 상해, 병, 질병, 사망, 의료 비용, 방어 비용, 일반 비용, 경비 또는 기타 비용에는 </w:t>
      </w:r>
      <w:r w:rsidRPr="00A24596">
        <w:rPr>
          <w:rFonts w:ascii="현대해상 고딕 Light" w:eastAsia="현대해상 고딕 Light" w:hAnsi="현대해상 고딕 Light" w:hint="eastAsia"/>
          <w:color w:val="000000"/>
          <w:szCs w:val="20"/>
        </w:rPr>
        <w:t>전염병</w:t>
      </w:r>
      <w:r w:rsidRPr="00A24596">
        <w:rPr>
          <w:rFonts w:ascii="현대해상 고딕 Light" w:eastAsia="현대해상 고딕 Light" w:hAnsi="현대해상 고딕 Light"/>
          <w:color w:val="000000"/>
          <w:szCs w:val="20"/>
        </w:rPr>
        <w:t>에 대한 청소, 해독, 제거, 모니터링 또는 테스트 비용이 포함되지만 이에 국한되지 않습니다.</w:t>
      </w:r>
    </w:p>
    <w:p w:rsidR="00F5080C" w:rsidRPr="00A24596" w:rsidRDefault="00F5080C" w:rsidP="00F5080C">
      <w:pPr>
        <w:spacing w:line="240" w:lineRule="auto"/>
        <w:ind w:left="236" w:hangingChars="127" w:hanging="236"/>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 xml:space="preserve">3. </w:t>
      </w:r>
      <w:r w:rsidRPr="00A24596">
        <w:rPr>
          <w:rFonts w:ascii="현대해상 고딕 Light" w:eastAsia="현대해상 고딕 Light" w:hAnsi="현대해상 고딕 Light" w:hint="eastAsia"/>
          <w:color w:val="000000"/>
          <w:szCs w:val="20"/>
        </w:rPr>
        <w:t>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계약서상에서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사용되는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감염병이라는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용어는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어느</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유기체에서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다른</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유기체로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어떠한</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물질</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또는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매개체를</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통해</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전파되는</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모든</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질병을</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의미하며</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아래의</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경우가</w:t>
      </w:r>
      <w:r w:rsidRPr="00A24596">
        <w:rPr>
          <w:rFonts w:ascii="현대해상 고딕 Light" w:eastAsia="현대해상 고딕 Light" w:hAnsi="현대해상 고딕 Light"/>
          <w:color w:val="000000"/>
          <w:szCs w:val="20"/>
        </w:rPr>
        <w:t xml:space="preserve"> </w:t>
      </w:r>
      <w:r w:rsidRPr="00A24596">
        <w:rPr>
          <w:rFonts w:ascii="현대해상 고딕 Light" w:eastAsia="현대해상 고딕 Light" w:hAnsi="현대해상 고딕 Light" w:hint="eastAsia"/>
          <w:color w:val="000000"/>
          <w:szCs w:val="20"/>
        </w:rPr>
        <w:t>해당됩니다</w:t>
      </w:r>
      <w:r w:rsidRPr="00A24596">
        <w:rPr>
          <w:rFonts w:ascii="현대해상 고딕 Light" w:eastAsia="현대해상 고딕 Light" w:hAnsi="현대해상 고딕 Light"/>
          <w:color w:val="000000"/>
          <w:szCs w:val="20"/>
        </w:rPr>
        <w:t xml:space="preserve">. </w:t>
      </w:r>
    </w:p>
    <w:p w:rsidR="00F5080C" w:rsidRPr="00A24596" w:rsidRDefault="002846CA"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w:t>
      </w:r>
      <w:r w:rsidR="00F5080C" w:rsidRPr="00A24596">
        <w:rPr>
          <w:rFonts w:ascii="현대해상 고딕 Light" w:eastAsia="현대해상 고딕 Light" w:hAnsi="현대해상 고딕 Light"/>
          <w:color w:val="000000"/>
          <w:szCs w:val="20"/>
        </w:rPr>
        <w:t xml:space="preserve">.1. </w:t>
      </w:r>
      <w:r w:rsidR="00F5080C" w:rsidRPr="00A24596">
        <w:rPr>
          <w:rFonts w:ascii="현대해상 고딕 Light" w:eastAsia="현대해상 고딕 Light" w:hAnsi="현대해상 고딕 Light" w:hint="eastAsia"/>
          <w:color w:val="000000"/>
          <w:szCs w:val="20"/>
        </w:rPr>
        <w:t>해당</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물질</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매개체에는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바이러스</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박테리아</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기생충</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기타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유기체나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그</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변종</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등을</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포함하되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이에</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한정되지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않으며</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살아있다고</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인식되는지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여부는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불문함</w:t>
      </w:r>
    </w:p>
    <w:p w:rsidR="00F5080C" w:rsidRPr="00A24596" w:rsidRDefault="002846CA"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w:t>
      </w:r>
      <w:r w:rsidR="00F5080C" w:rsidRPr="00A24596">
        <w:rPr>
          <w:rFonts w:ascii="현대해상 고딕 Light" w:eastAsia="현대해상 고딕 Light" w:hAnsi="현대해상 고딕 Light"/>
          <w:color w:val="000000"/>
          <w:szCs w:val="20"/>
        </w:rPr>
        <w:t xml:space="preserve">.2. </w:t>
      </w:r>
      <w:r w:rsidR="00F5080C" w:rsidRPr="00A24596">
        <w:rPr>
          <w:rFonts w:ascii="현대해상 고딕 Light" w:eastAsia="현대해상 고딕 Light" w:hAnsi="현대해상 고딕 Light" w:hint="eastAsia"/>
          <w:color w:val="000000"/>
          <w:szCs w:val="20"/>
        </w:rPr>
        <w:t>직간접적으로</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전파되는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형태에는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공기</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중</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체액을</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통한</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물체의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표면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고체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액체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기체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등의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물체를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통한</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유기체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간의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등이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포함되며</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이에</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한정되지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아니함</w:t>
      </w:r>
    </w:p>
    <w:p w:rsidR="00F5080C" w:rsidRPr="00A24596" w:rsidRDefault="002846CA" w:rsidP="00F5080C">
      <w:pPr>
        <w:spacing w:line="240" w:lineRule="auto"/>
        <w:ind w:leftChars="108" w:left="606" w:hangingChars="210" w:hanging="390"/>
        <w:contextualSpacing/>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color w:val="000000"/>
          <w:szCs w:val="20"/>
        </w:rPr>
        <w:t>3</w:t>
      </w:r>
      <w:r w:rsidR="00F5080C" w:rsidRPr="00A24596">
        <w:rPr>
          <w:rFonts w:ascii="현대해상 고딕 Light" w:eastAsia="현대해상 고딕 Light" w:hAnsi="현대해상 고딕 Light"/>
          <w:color w:val="000000"/>
          <w:szCs w:val="20"/>
        </w:rPr>
        <w:t xml:space="preserve">.3. </w:t>
      </w:r>
      <w:r w:rsidR="00F5080C" w:rsidRPr="00A24596">
        <w:rPr>
          <w:rFonts w:ascii="현대해상 고딕 Light" w:eastAsia="현대해상 고딕 Light" w:hAnsi="현대해상 고딕 Light" w:hint="eastAsia"/>
          <w:color w:val="000000"/>
          <w:szCs w:val="20"/>
        </w:rPr>
        <w:t>해당</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질병</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전염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물질</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매개체가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신체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상해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질환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및</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정신적</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피해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인간의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건강과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안위에</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대한</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피해</w:t>
      </w:r>
      <w:r w:rsidR="00F5080C" w:rsidRPr="00A24596">
        <w:rPr>
          <w:rFonts w:ascii="현대해상 고딕 Light" w:eastAsia="현대해상 고딕 Light" w:hAnsi="현대해상 고딕 Light" w:hint="eastAsia"/>
          <w:color w:val="000000"/>
          <w:szCs w:val="20"/>
        </w:rPr>
        <w:lastRenderedPageBreak/>
        <w:t>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야기하거나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그러한</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피해가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발생할</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있는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위협이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되는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경우</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또는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재물의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피해를</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야기하거나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피해가</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발생할</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수</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있는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위협이</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되는</w:t>
      </w:r>
      <w:r w:rsidR="00F5080C" w:rsidRPr="00A24596">
        <w:rPr>
          <w:rFonts w:ascii="현대해상 고딕 Light" w:eastAsia="현대해상 고딕 Light" w:hAnsi="현대해상 고딕 Light"/>
          <w:color w:val="000000"/>
          <w:szCs w:val="20"/>
        </w:rPr>
        <w:t xml:space="preserve"> </w:t>
      </w:r>
      <w:r w:rsidR="00F5080C" w:rsidRPr="00A24596">
        <w:rPr>
          <w:rFonts w:ascii="현대해상 고딕 Light" w:eastAsia="현대해상 고딕 Light" w:hAnsi="현대해상 고딕 Light" w:hint="eastAsia"/>
          <w:color w:val="000000"/>
          <w:szCs w:val="20"/>
        </w:rPr>
        <w:t>경우</w:t>
      </w:r>
      <w:r w:rsidR="00F5080C" w:rsidRPr="00A24596">
        <w:rPr>
          <w:rFonts w:ascii="현대해상 고딕 Light" w:eastAsia="현대해상 고딕 Light" w:hAnsi="현대해상 고딕 Light"/>
          <w:color w:val="000000"/>
          <w:szCs w:val="20"/>
        </w:rPr>
        <w:t xml:space="preserve"> </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pStyle w:val="10"/>
      </w:pPr>
      <w:bookmarkStart w:id="31" w:name="_Toc59452169"/>
      <w:bookmarkStart w:id="32" w:name="_Toc68594984"/>
      <w:bookmarkStart w:id="33" w:name="_Toc77757980"/>
      <w:r w:rsidRPr="00A24596">
        <w:rPr>
          <w:rFonts w:hint="eastAsia"/>
        </w:rPr>
        <w:t>단체취급</w:t>
      </w:r>
      <w:r w:rsidRPr="00A24596">
        <w:t xml:space="preserve"> 특별약관</w:t>
      </w:r>
      <w:bookmarkEnd w:id="31"/>
      <w:bookmarkEnd w:id="32"/>
      <w:bookmarkEnd w:id="33"/>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120" w:line="0" w:lineRule="atLeast"/>
        <w:textAlignment w:val="baseline"/>
        <w:rPr>
          <w:rFonts w:ascii="현대해상 고딕 Light" w:eastAsia="현대해상 고딕 Light" w:hAnsi="현대해상 고딕 Light" w:cs="굴림"/>
          <w:b/>
          <w:bCs/>
          <w:color w:val="000000"/>
          <w:szCs w:val="20"/>
          <w:shd w:val="clear" w:color="auto" w:fill="FFFFFF"/>
        </w:rPr>
      </w:pPr>
      <w:r w:rsidRPr="00A24596">
        <w:rPr>
          <w:rFonts w:ascii="현대해상 고딕 Light" w:eastAsia="현대해상 고딕 Light" w:hAnsi="현대해상 고딕 Light" w:cs="굴림" w:hint="eastAsia"/>
          <w:b/>
          <w:bCs/>
          <w:color w:val="000000"/>
          <w:szCs w:val="20"/>
          <w:shd w:val="clear" w:color="auto" w:fill="FFFFFF"/>
        </w:rPr>
        <w:t>제</w:t>
      </w:r>
      <w:r w:rsidRPr="00A24596">
        <w:rPr>
          <w:rFonts w:ascii="현대해상 고딕 Light" w:eastAsia="현대해상 고딕 Light" w:hAnsi="현대해상 고딕 Light" w:cs="굴림"/>
          <w:b/>
          <w:bCs/>
          <w:color w:val="000000"/>
          <w:szCs w:val="20"/>
          <w:shd w:val="clear" w:color="auto" w:fill="FFFFFF"/>
        </w:rPr>
        <w:t xml:space="preserve">1조(계약의 적용범위) </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이</w:t>
      </w:r>
      <w:r w:rsidRPr="00A24596">
        <w:rPr>
          <w:rFonts w:ascii="현대해상 고딕 Light" w:eastAsia="현대해상 고딕 Light" w:hAnsi="현대해상 고딕 Light" w:cs="굴림"/>
          <w:color w:val="000000"/>
          <w:szCs w:val="20"/>
          <w:shd w:val="clear" w:color="auto" w:fill="FFFFFF"/>
        </w:rPr>
        <w:t xml:space="preserve"> 특별약관은 아래에 정한 단체를 제외한 5인 이상의 단체를 대상으로 하는 계약(이하 “단체취급 계약”이라 합니다)을 체결하는 경우에 한하여 적용합니다.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 xml:space="preserve">1. 1종 단체 </w:t>
      </w:r>
    </w:p>
    <w:p w:rsidR="00F5080C" w:rsidRPr="00A24596" w:rsidRDefault="00F5080C" w:rsidP="00F5080C">
      <w:pPr>
        <w:shd w:val="clear" w:color="auto" w:fill="FFFFFF"/>
        <w:snapToGrid w:val="0"/>
        <w:spacing w:after="0" w:line="0" w:lineRule="atLeast"/>
        <w:ind w:leftChars="129" w:left="258"/>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동일한</w:t>
      </w:r>
      <w:r w:rsidRPr="00A24596">
        <w:rPr>
          <w:rFonts w:ascii="현대해상 고딕 Light" w:eastAsia="현대해상 고딕 Light" w:hAnsi="현대해상 고딕 Light" w:cs="굴림"/>
          <w:color w:val="000000"/>
          <w:szCs w:val="20"/>
          <w:shd w:val="clear" w:color="auto" w:fill="FFFFFF"/>
        </w:rPr>
        <w:t xml:space="preserve"> 회사, 사업장, 관공서, 국영기업체, 조합 등 5인 이상의 근로자를 고용하고 있는 단체. 다만, 사업장, 직제, 직종 등으로 구분되어 있는 경우의 단체소속 여부는 관련법규 등에서 정하는 바에 따를 것</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2. 2종 단체</w:t>
      </w:r>
    </w:p>
    <w:p w:rsidR="00F5080C" w:rsidRPr="00A24596" w:rsidRDefault="00F5080C" w:rsidP="00F5080C">
      <w:pPr>
        <w:shd w:val="clear" w:color="auto" w:fill="FFFFFF"/>
        <w:snapToGrid w:val="0"/>
        <w:spacing w:after="0" w:line="0" w:lineRule="atLeast"/>
        <w:ind w:leftChars="129" w:left="258"/>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비영리법인단체</w:t>
      </w:r>
      <w:r w:rsidRPr="00A24596">
        <w:rPr>
          <w:rFonts w:ascii="현대해상 고딕 Light" w:eastAsia="현대해상 고딕 Light" w:hAnsi="현대해상 고딕 Light" w:cs="굴림"/>
          <w:color w:val="000000"/>
          <w:szCs w:val="20"/>
          <w:shd w:val="clear" w:color="auto" w:fill="FFFFFF"/>
        </w:rPr>
        <w:t xml:space="preserve"> 또는 변호사회, 의사회등 동업자단체로서 5인 이상의 구성원이 있는 단체</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3. 3종 단체</w:t>
      </w:r>
    </w:p>
    <w:p w:rsidR="00F5080C" w:rsidRPr="00A24596" w:rsidRDefault="00F5080C" w:rsidP="00F5080C">
      <w:pPr>
        <w:shd w:val="clear" w:color="auto" w:fill="FFFFFF"/>
        <w:snapToGrid w:val="0"/>
        <w:spacing w:after="0" w:line="0" w:lineRule="atLeast"/>
        <w:ind w:leftChars="129" w:left="258"/>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위</w:t>
      </w:r>
      <w:r w:rsidRPr="00A24596">
        <w:rPr>
          <w:rFonts w:ascii="현대해상 고딕 Light" w:eastAsia="현대해상 고딕 Light" w:hAnsi="현대해상 고딕 Light" w:cs="굴림"/>
          <w:color w:val="000000"/>
          <w:szCs w:val="20"/>
          <w:shd w:val="clear" w:color="auto" w:fill="FFFFFF"/>
        </w:rPr>
        <w:t xml:space="preserve"> 1,2종 단체 이외에 단체의 구성원이 명확하고 위험의 동질성이 확보되어 계약의 일괄적인 관리가 가능한 단체로서 5인 이상의 구성원이 있는 단체. 그러나 단순히 보험가입을 목적으로 조직된 단체는 이에 포함되지 않습니다.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color w:val="000000"/>
          <w:szCs w:val="20"/>
          <w:shd w:val="clear" w:color="auto" w:fill="FFFFFF"/>
        </w:rPr>
        <w:t>4. 상품다수구매자 단체</w:t>
      </w:r>
    </w:p>
    <w:p w:rsidR="00F5080C" w:rsidRPr="00A24596" w:rsidRDefault="00F5080C" w:rsidP="00F5080C">
      <w:pPr>
        <w:shd w:val="clear" w:color="auto" w:fill="FFFFFF"/>
        <w:snapToGrid w:val="0"/>
        <w:spacing w:after="0" w:line="0" w:lineRule="atLeast"/>
        <w:ind w:leftChars="129" w:left="258"/>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상품판매자가</w:t>
      </w:r>
      <w:r w:rsidRPr="00A24596">
        <w:rPr>
          <w:rFonts w:ascii="현대해상 고딕 Light" w:eastAsia="현대해상 고딕 Light" w:hAnsi="현대해상 고딕 Light" w:cs="굴림"/>
          <w:color w:val="000000"/>
          <w:szCs w:val="20"/>
          <w:shd w:val="clear" w:color="auto" w:fill="FFFFFF"/>
        </w:rPr>
        <w:t xml:space="preserve"> 자기의 관리하에 운영, 유지되는 상품구매자(각종 재화, 용역 및 서비스의 구매자를 말합니다) 다수를 피보험자로 하는 100인 이상의 단체</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120" w:line="0" w:lineRule="atLeast"/>
        <w:textAlignment w:val="baseline"/>
        <w:rPr>
          <w:rFonts w:ascii="현대해상 고딕 Light" w:eastAsia="현대해상 고딕 Light" w:hAnsi="현대해상 고딕 Light" w:cs="굴림"/>
          <w:b/>
          <w:bCs/>
          <w:color w:val="000000"/>
          <w:szCs w:val="20"/>
          <w:shd w:val="clear" w:color="auto" w:fill="FFFFFF"/>
        </w:rPr>
      </w:pPr>
      <w:r w:rsidRPr="00A24596">
        <w:rPr>
          <w:rFonts w:ascii="현대해상 고딕 Light" w:eastAsia="현대해상 고딕 Light" w:hAnsi="현대해상 고딕 Light" w:cs="굴림" w:hint="eastAsia"/>
          <w:b/>
          <w:bCs/>
          <w:color w:val="000000"/>
          <w:szCs w:val="20"/>
          <w:shd w:val="clear" w:color="auto" w:fill="FFFFFF"/>
        </w:rPr>
        <w:t>제</w:t>
      </w:r>
      <w:r w:rsidRPr="00A24596">
        <w:rPr>
          <w:rFonts w:ascii="현대해상 고딕 Light" w:eastAsia="현대해상 고딕 Light" w:hAnsi="현대해상 고딕 Light" w:cs="굴림"/>
          <w:b/>
          <w:bCs/>
          <w:color w:val="000000"/>
          <w:szCs w:val="20"/>
          <w:shd w:val="clear" w:color="auto" w:fill="FFFFFF"/>
        </w:rPr>
        <w:t xml:space="preserve">2조(계약자) </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①</w:t>
      </w:r>
      <w:r w:rsidRPr="00A24596">
        <w:rPr>
          <w:rFonts w:ascii="현대해상 고딕 Light" w:eastAsia="현대해상 고딕 Light" w:hAnsi="현대해상 고딕 Light"/>
          <w:color w:val="000000"/>
          <w:szCs w:val="20"/>
        </w:rPr>
        <w:t xml:space="preserve"> 이 특별약관의 계약자는 제1조(적용범위)의 단체를 대표하는 보험계약상의 모든 권리, 의무를 행사할 수 있어야 합니다.</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②</w:t>
      </w:r>
      <w:r w:rsidRPr="00A24596">
        <w:rPr>
          <w:rFonts w:ascii="현대해상 고딕 Light" w:eastAsia="현대해상 고딕 Light" w:hAnsi="현대해상 고딕 Light"/>
          <w:color w:val="000000"/>
          <w:szCs w:val="20"/>
        </w:rPr>
        <w:t xml:space="preserve"> 1조(계약의 적용범위)에 정한 단체의 보험료 전부 또는 일부를 부담하는 다수 계약자가 있는 경우에는 그 권한을 위임받아 대표계약자를 지정할 수 있습니다. </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③</w:t>
      </w:r>
      <w:r w:rsidRPr="00A24596">
        <w:rPr>
          <w:rFonts w:ascii="현대해상 고딕 Light" w:eastAsia="현대해상 고딕 Light" w:hAnsi="현대해상 고딕 Light"/>
          <w:color w:val="000000"/>
          <w:szCs w:val="20"/>
        </w:rPr>
        <w:t xml:space="preserve"> 대표계약자는 개별 계약자를 대리하여 회사에 보험료를 납입하여야 하며, 회사는 보험가입증서 보험증권, 약관, 납입보험료에 대한 영수증을 대표계약자에게 교부합니다.</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④</w:t>
      </w:r>
      <w:r w:rsidRPr="00A24596">
        <w:rPr>
          <w:rFonts w:ascii="현대해상 고딕 Light" w:eastAsia="현대해상 고딕 Light" w:hAnsi="현대해상 고딕 Light"/>
          <w:color w:val="000000"/>
          <w:szCs w:val="20"/>
        </w:rPr>
        <w:t xml:space="preserve"> 위 제1항 내지 제2항에도 불구하고 개별 계약자는 다른 계약자의 권리를 침해하지 않는 범위에서 계약자의 권리와 의무를 행사할 수 있습니다.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120" w:line="0" w:lineRule="atLeast"/>
        <w:textAlignment w:val="baseline"/>
        <w:rPr>
          <w:rFonts w:ascii="현대해상 고딕 Light" w:eastAsia="현대해상 고딕 Light" w:hAnsi="현대해상 고딕 Light" w:cs="굴림"/>
          <w:b/>
          <w:bCs/>
          <w:color w:val="000000"/>
          <w:szCs w:val="20"/>
          <w:shd w:val="clear" w:color="auto" w:fill="FFFFFF"/>
        </w:rPr>
      </w:pPr>
      <w:r w:rsidRPr="00A24596">
        <w:rPr>
          <w:rFonts w:ascii="현대해상 고딕 Light" w:eastAsia="현대해상 고딕 Light" w:hAnsi="현대해상 고딕 Light" w:cs="굴림" w:hint="eastAsia"/>
          <w:b/>
          <w:bCs/>
          <w:color w:val="000000"/>
          <w:szCs w:val="20"/>
          <w:shd w:val="clear" w:color="auto" w:fill="FFFFFF"/>
        </w:rPr>
        <w:t>제</w:t>
      </w:r>
      <w:r w:rsidRPr="00A24596">
        <w:rPr>
          <w:rFonts w:ascii="현대해상 고딕 Light" w:eastAsia="현대해상 고딕 Light" w:hAnsi="현대해상 고딕 Light" w:cs="굴림"/>
          <w:b/>
          <w:bCs/>
          <w:color w:val="000000"/>
          <w:szCs w:val="20"/>
          <w:shd w:val="clear" w:color="auto" w:fill="FFFFFF"/>
        </w:rPr>
        <w:t xml:space="preserve">3조(피보험자의 추가, 감소 또는 교체) </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①</w:t>
      </w:r>
      <w:r w:rsidRPr="00A24596">
        <w:rPr>
          <w:rFonts w:ascii="현대해상 고딕 Light" w:eastAsia="현대해상 고딕 Light" w:hAnsi="현대해상 고딕 Light"/>
          <w:color w:val="000000"/>
          <w:szCs w:val="20"/>
        </w:rPr>
        <w:t xml:space="preserve"> 계약을 맺은 후 피보험자를 추가, 감소 또는 교체코자 하는 경우에는 계약자 또는 피보험자는 지체없이 서면으로 그 사실을 회사에 알리고 회사의 승인을 받아야 합니다.</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②</w:t>
      </w:r>
      <w:r w:rsidRPr="00A24596">
        <w:rPr>
          <w:rFonts w:ascii="현대해상 고딕 Light" w:eastAsia="현대해상 고딕 Light" w:hAnsi="현대해상 고딕 Light"/>
          <w:color w:val="000000"/>
          <w:szCs w:val="20"/>
        </w:rPr>
        <w:t xml:space="preserve"> 이 계약기간 중 피보험자 감소의 경우는 당해 피보험자의 계약은 해지된 것으로 하며 새로이 추가 또는 교체되는 피보험자의 보험기간은 이 계약의 남은 보험기간으로 하고, 이로 인하여 발생되는 추가 또는 환급보험료는 일단위로 계산하여 받거나 돌려 드립니다.</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④</w:t>
      </w:r>
      <w:r w:rsidRPr="00A24596">
        <w:rPr>
          <w:rFonts w:ascii="현대해상 고딕 Light" w:eastAsia="현대해상 고딕 Light" w:hAnsi="현대해상 고딕 Light"/>
          <w:color w:val="000000"/>
          <w:szCs w:val="20"/>
        </w:rPr>
        <w:t xml:space="preserve"> 회사는 제1항 및 제2항을 위반하였을 경우에 새로이 추가 또는 교체되는 해당 피보험자에 대하여는 보상하여 드리지 않습니다.</w:t>
      </w:r>
    </w:p>
    <w:p w:rsidR="00F5080C" w:rsidRPr="00A24596" w:rsidRDefault="00F5080C" w:rsidP="00F5080C">
      <w:pPr>
        <w:spacing w:after="0"/>
        <w:ind w:left="240" w:hangingChars="129" w:hanging="240"/>
        <w:rPr>
          <w:rFonts w:ascii="현대해상 고딕 Light" w:eastAsia="현대해상 고딕 Light" w:hAnsi="현대해상 고딕 Light"/>
          <w:color w:val="000000"/>
          <w:szCs w:val="20"/>
        </w:rPr>
      </w:pPr>
      <w:r w:rsidRPr="00A24596">
        <w:rPr>
          <w:rFonts w:ascii="현대해상 고딕 Light" w:eastAsia="현대해상 고딕 Light" w:hAnsi="현대해상 고딕 Light" w:hint="eastAsia"/>
          <w:color w:val="000000"/>
          <w:szCs w:val="20"/>
        </w:rPr>
        <w:t>⑤</w:t>
      </w:r>
      <w:r w:rsidRPr="00A24596">
        <w:rPr>
          <w:rFonts w:ascii="현대해상 고딕 Light" w:eastAsia="현대해상 고딕 Light" w:hAnsi="현대해상 고딕 Light"/>
          <w:color w:val="000000"/>
          <w:szCs w:val="20"/>
        </w:rPr>
        <w:t xml:space="preserve"> 제1항에 따라 피보험자가 추가 또는 교체되는 경우에는 피보험자 추가 또는 교체전 계약과 동일한 보장조건 및 인수기준에 따라 가입되며, 피보험자 추가 또는 교체시점부터 잔여 보험기간(피보험자 추가 또는 교체전 계약의 보험기간 만료일)까지 보상하여 드립니다.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F5080C">
      <w:pPr>
        <w:shd w:val="clear" w:color="auto" w:fill="FFFFFF"/>
        <w:snapToGrid w:val="0"/>
        <w:spacing w:after="120" w:line="0" w:lineRule="atLeast"/>
        <w:textAlignment w:val="baseline"/>
        <w:rPr>
          <w:rFonts w:ascii="현대해상 고딕 Light" w:eastAsia="현대해상 고딕 Light" w:hAnsi="현대해상 고딕 Light" w:cs="굴림"/>
          <w:b/>
          <w:bCs/>
          <w:color w:val="000000"/>
          <w:szCs w:val="20"/>
          <w:shd w:val="clear" w:color="auto" w:fill="FFFFFF"/>
        </w:rPr>
      </w:pPr>
      <w:r w:rsidRPr="00A24596">
        <w:rPr>
          <w:rFonts w:ascii="현대해상 고딕 Light" w:eastAsia="현대해상 고딕 Light" w:hAnsi="현대해상 고딕 Light" w:cs="굴림" w:hint="eastAsia"/>
          <w:b/>
          <w:bCs/>
          <w:color w:val="000000"/>
          <w:szCs w:val="20"/>
          <w:shd w:val="clear" w:color="auto" w:fill="FFFFFF"/>
        </w:rPr>
        <w:t>제</w:t>
      </w:r>
      <w:r w:rsidRPr="00A24596">
        <w:rPr>
          <w:rFonts w:ascii="현대해상 고딕 Light" w:eastAsia="현대해상 고딕 Light" w:hAnsi="현대해상 고딕 Light" w:cs="굴림"/>
          <w:b/>
          <w:bCs/>
          <w:color w:val="000000"/>
          <w:szCs w:val="20"/>
          <w:shd w:val="clear" w:color="auto" w:fill="FFFFFF"/>
        </w:rPr>
        <w:t xml:space="preserve">4조(준용규정) </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r w:rsidRPr="00A24596">
        <w:rPr>
          <w:rFonts w:ascii="현대해상 고딕 Light" w:eastAsia="현대해상 고딕 Light" w:hAnsi="현대해상 고딕 Light" w:cs="굴림" w:hint="eastAsia"/>
          <w:color w:val="000000"/>
          <w:szCs w:val="20"/>
          <w:shd w:val="clear" w:color="auto" w:fill="FFFFFF"/>
        </w:rPr>
        <w:t>이</w:t>
      </w:r>
      <w:r w:rsidRPr="00A24596">
        <w:rPr>
          <w:rFonts w:ascii="현대해상 고딕 Light" w:eastAsia="현대해상 고딕 Light" w:hAnsi="현대해상 고딕 Light" w:cs="굴림"/>
          <w:color w:val="000000"/>
          <w:szCs w:val="20"/>
          <w:shd w:val="clear" w:color="auto" w:fill="FFFFFF"/>
        </w:rPr>
        <w:t xml:space="preserve"> 특별약관에 정하지 않은 사항은 보통약관을 따릅니다.</w:t>
      </w:r>
    </w:p>
    <w:p w:rsidR="00F5080C" w:rsidRPr="00A24596" w:rsidRDefault="00F5080C" w:rsidP="00F5080C">
      <w:pPr>
        <w:shd w:val="clear" w:color="auto" w:fill="FFFFFF"/>
        <w:snapToGrid w:val="0"/>
        <w:spacing w:after="0" w:line="0" w:lineRule="atLeast"/>
        <w:textAlignment w:val="baseline"/>
        <w:rPr>
          <w:rFonts w:ascii="현대해상 고딕 Light" w:eastAsia="현대해상 고딕 Light" w:hAnsi="현대해상 고딕 Light" w:cs="굴림"/>
          <w:color w:val="000000"/>
          <w:szCs w:val="20"/>
          <w:shd w:val="clear" w:color="auto" w:fill="FFFFFF"/>
        </w:rPr>
      </w:pPr>
    </w:p>
    <w:p w:rsidR="00F5080C" w:rsidRPr="00A24596" w:rsidRDefault="00F5080C"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3E1FD5" w:rsidRPr="00A24596" w:rsidRDefault="003E1FD5" w:rsidP="003E1FD5">
      <w:pPr>
        <w:pStyle w:val="10"/>
      </w:pPr>
      <w:bookmarkStart w:id="34" w:name="_Toc77757981"/>
      <w:r w:rsidRPr="00A24596">
        <w:rPr>
          <w:rFonts w:hint="eastAsia"/>
        </w:rPr>
        <w:lastRenderedPageBreak/>
        <w:t>Communicable Disease Exclusion Clause (LMA5399)</w:t>
      </w:r>
      <w:bookmarkEnd w:id="34"/>
    </w:p>
    <w:p w:rsidR="003E1FD5" w:rsidRPr="00A24596" w:rsidRDefault="003E1FD5" w:rsidP="003E1FD5">
      <w:pPr>
        <w:spacing w:after="0"/>
        <w:ind w:left="282" w:hangingChars="152" w:hanging="282"/>
        <w:rPr>
          <w:rFonts w:ascii="현대해상 고딕 Light" w:eastAsia="현대해상 고딕 Light" w:hAnsi="현대해상 고딕 Light" w:cs="굴림"/>
          <w:color w:val="000000"/>
          <w:szCs w:val="20"/>
        </w:rPr>
      </w:pPr>
    </w:p>
    <w:p w:rsidR="003E1FD5" w:rsidRPr="00A24596" w:rsidRDefault="003E1FD5" w:rsidP="003E1FD5">
      <w:pPr>
        <w:spacing w:after="0"/>
        <w:ind w:left="282"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1. Notwithstanding any provision to the contrary within this insurance agreement, this insurance agreement excludes all actual or alleged loss, liability, damage, compensation, injury, sickness, disease, death, medical payment, defence cost, cost, expense or any other amount incurred by or accruing to the insured, directly or indirectly and regardless of any other cause contributing concurrently or in any sequence, originating from, caused by,  arising out of, contributed to by, resulting from, or otherwise in connection with a Communicable Disease or the fear or threat (whether actual or perceived) of a Communicable Disease.</w:t>
      </w:r>
    </w:p>
    <w:p w:rsidR="003E1FD5" w:rsidRPr="00A24596" w:rsidRDefault="003E1FD5" w:rsidP="003E1FD5">
      <w:pPr>
        <w:spacing w:after="0"/>
        <w:ind w:left="282"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 As used herein, a Communicable Disease means any disease which can be transmitted by means of any substance or agent from any organism to another organism where:</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 xml:space="preserve">2.1. the substance or agent includes, but is not limited to, a virus, bacterium, parasite or other organism or any variation thereof, whether deemed living or not, and </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2.2. the method of transmission, whether direct or indirect, includes but is not limited to, airborne transmission, bodily fluid transmission, transmission from or to any surface or object, solid, liquid or gas or between organisms, and</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2.3. the disease, substance or agent can cause or threaten bodily injury, illness, emotional distress or damage to human health, human welfare or property damage.</w:t>
      </w:r>
    </w:p>
    <w:p w:rsidR="003E1FD5" w:rsidRPr="00A24596" w:rsidRDefault="003E1FD5" w:rsidP="00D51347">
      <w:pPr>
        <w:pStyle w:val="MS"/>
        <w:snapToGrid w:val="0"/>
        <w:spacing w:before="40" w:after="40"/>
        <w:contextualSpacing/>
        <w:jc w:val="both"/>
        <w:rPr>
          <w:rFonts w:ascii="현대해상 고딕 Light" w:eastAsia="현대해상 고딕 Light" w:hAnsi="현대해상 고딕 Light"/>
          <w:kern w:val="1"/>
          <w:sz w:val="20"/>
          <w:szCs w:val="20"/>
        </w:rPr>
      </w:pPr>
    </w:p>
    <w:p w:rsidR="003E1FD5" w:rsidRPr="00A24596" w:rsidRDefault="003E1FD5" w:rsidP="003E1FD5">
      <w:pPr>
        <w:spacing w:after="0"/>
        <w:jc w:val="center"/>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&lt;참고용 번역본&gt;</w:t>
      </w:r>
    </w:p>
    <w:p w:rsidR="003E1FD5" w:rsidRPr="00A24596" w:rsidRDefault="003E1FD5" w:rsidP="003E1FD5">
      <w:pPr>
        <w:spacing w:after="0"/>
        <w:jc w:val="center"/>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 동 참고용 번역문은 영문특약의 이해를 돕기 위한 것으로 약관의 적용은 영문특약을 기준으로 합니다.</w:t>
      </w:r>
    </w:p>
    <w:p w:rsidR="003E1FD5" w:rsidRPr="00A24596" w:rsidRDefault="003E1FD5" w:rsidP="003E1FD5">
      <w:pPr>
        <w:spacing w:after="0"/>
        <w:jc w:val="center"/>
        <w:rPr>
          <w:rFonts w:ascii="현대해상 고딕 Light" w:eastAsia="현대해상 고딕 Light" w:hAnsi="현대해상 고딕 Light" w:cs="굴림"/>
          <w:color w:val="000000"/>
          <w:szCs w:val="20"/>
        </w:rPr>
      </w:pPr>
    </w:p>
    <w:p w:rsidR="003E1FD5" w:rsidRPr="00A24596" w:rsidRDefault="003E1FD5" w:rsidP="003E1FD5">
      <w:pPr>
        <w:shd w:val="clear" w:color="auto" w:fill="FFFFFF"/>
        <w:spacing w:after="0" w:line="240" w:lineRule="auto"/>
        <w:contextualSpacing/>
        <w:jc w:val="center"/>
        <w:textAlignment w:val="baseline"/>
        <w:rPr>
          <w:rFonts w:ascii="현대해상 고딕 Light" w:eastAsia="현대해상 고딕 Light" w:hAnsi="현대해상 고딕 Light" w:cs="굴림"/>
          <w:b/>
          <w:bCs/>
          <w:color w:val="002060"/>
          <w:sz w:val="26"/>
          <w:szCs w:val="26"/>
          <w:shd w:val="clear" w:color="auto" w:fill="FFFFFF"/>
        </w:rPr>
      </w:pPr>
      <w:r w:rsidRPr="00A24596">
        <w:rPr>
          <w:rFonts w:ascii="현대해상 고딕 Light" w:eastAsia="현대해상 고딕 Light" w:hAnsi="현대해상 고딕 Light" w:cs="굴림" w:hint="eastAsia"/>
          <w:b/>
          <w:bCs/>
          <w:color w:val="002060"/>
          <w:sz w:val="26"/>
          <w:szCs w:val="26"/>
          <w:shd w:val="clear" w:color="auto" w:fill="FFFFFF"/>
        </w:rPr>
        <w:t>전염병 보장제외 조항 (LMA5399)</w:t>
      </w:r>
    </w:p>
    <w:p w:rsidR="003E1FD5" w:rsidRPr="00A24596" w:rsidRDefault="003E1FD5" w:rsidP="003E1FD5">
      <w:pPr>
        <w:spacing w:after="0"/>
        <w:rPr>
          <w:rFonts w:ascii="현대해상 고딕 Light" w:eastAsia="현대해상 고딕 Light" w:hAnsi="현대해상 고딕 Light" w:cs="굴림"/>
          <w:color w:val="000000"/>
          <w:szCs w:val="20"/>
        </w:rPr>
      </w:pPr>
    </w:p>
    <w:p w:rsidR="003E1FD5" w:rsidRPr="00A24596" w:rsidRDefault="003E1FD5" w:rsidP="003E1FD5">
      <w:pPr>
        <w:spacing w:after="0"/>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1. 이 보험계약의 다른 반대되는 모든 조항에도 불구하고, 이 보험은 직간접을 불문하고 전염병 또는 그 전염병에 대한 우려 및 위협(실제로 발생했거나 그렇게 인식되거나 관계없이)에 기인하거나, 다른 원인들과 동시에 또는 연속으로 영향을 받거나, 그와 관련하여 피보험자가 실제로 입거나 제기된 손해, 배상책임, 손상, 보상, 보상, 신체상해, 질병, 사망, 의료비, 방어비용, 비용, 각종 경비를 보상하지 않습니다.</w:t>
      </w:r>
    </w:p>
    <w:p w:rsidR="003E1FD5" w:rsidRPr="00A24596" w:rsidRDefault="003E1FD5" w:rsidP="003E1FD5">
      <w:pPr>
        <w:spacing w:after="0"/>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 전염병은 아래와 같이 어떤 물질이나 매개체를 통해 한 유기체에서 다른 유기체로 전달될 수 있는 질병을 말합니다.</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2.1. 물질이나 매개체는 살아있거나 죽은것으로 보이는 모든 바이러스, 박테리아, 기생충 등의 유기체 또는 변이를 포함하나, 이에 국한되지 않습니다.</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2.2. 전달되는 방법은 직간접적을 불문하고 공기를 통한, 체액으로 인한, 표면, 고체, 액체 또는 가스를 통한 전염을 포함합니다.</w:t>
      </w:r>
    </w:p>
    <w:p w:rsidR="003E1FD5" w:rsidRPr="00A24596" w:rsidRDefault="003E1FD5" w:rsidP="003E1FD5">
      <w:pPr>
        <w:spacing w:after="0"/>
        <w:ind w:leftChars="129" w:left="540" w:hangingChars="152" w:hanging="282"/>
        <w:rPr>
          <w:rFonts w:ascii="현대해상 고딕 Light" w:eastAsia="현대해상 고딕 Light" w:hAnsi="현대해상 고딕 Light" w:cs="굴림"/>
          <w:color w:val="000000"/>
          <w:szCs w:val="20"/>
        </w:rPr>
      </w:pPr>
      <w:r w:rsidRPr="00A24596">
        <w:rPr>
          <w:rFonts w:ascii="현대해상 고딕 Light" w:eastAsia="현대해상 고딕 Light" w:hAnsi="현대해상 고딕 Light" w:cs="굴림" w:hint="eastAsia"/>
          <w:color w:val="000000"/>
          <w:szCs w:val="20"/>
        </w:rPr>
        <w:t>2.3. 질병, 물질 또는 매개체가 신체상해, 질병, 정신적 고통 또는 손상, 인간의 건강, 복지 또는 재물에 대한 피해를 유발하거나 위협합니다.</w:t>
      </w:r>
    </w:p>
    <w:p w:rsidR="003E1FD5" w:rsidRPr="00A24596" w:rsidRDefault="003E1FD5" w:rsidP="00D51347">
      <w:pPr>
        <w:pStyle w:val="MS"/>
        <w:snapToGrid w:val="0"/>
        <w:spacing w:before="40" w:after="40"/>
        <w:contextualSpacing/>
        <w:jc w:val="both"/>
        <w:rPr>
          <w:rFonts w:ascii="현대해상 고딕 Light" w:eastAsia="현대해상 고딕 Light" w:hAnsi="현대해상 고딕 Light"/>
          <w:kern w:val="1"/>
          <w:sz w:val="20"/>
          <w:szCs w:val="20"/>
        </w:rPr>
      </w:pPr>
      <w:bookmarkStart w:id="35" w:name="_GoBack"/>
      <w:bookmarkEnd w:id="35"/>
    </w:p>
    <w:sectPr w:rsidR="003E1FD5" w:rsidRPr="00A24596" w:rsidSect="00B32CB5">
      <w:footerReference w:type="default" r:id="rId12"/>
      <w:endnotePr>
        <w:numFmt w:val="decimal"/>
      </w:endnotePr>
      <w:pgSz w:w="11906" w:h="16838"/>
      <w:pgMar w:top="1276" w:right="991" w:bottom="1276" w:left="851" w:header="283" w:footer="949" w:gutter="0"/>
      <w:pgNumType w:start="1"/>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53" w:rsidRDefault="00EE7553" w:rsidP="008023B3">
      <w:pPr>
        <w:spacing w:after="0" w:line="240" w:lineRule="auto"/>
      </w:pPr>
      <w:r>
        <w:separator/>
      </w:r>
    </w:p>
  </w:endnote>
  <w:endnote w:type="continuationSeparator" w:id="0">
    <w:p w:rsidR="00EE7553" w:rsidRDefault="00EE7553" w:rsidP="0080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현대해상 고딕 Light">
    <w:panose1 w:val="020B0600000101010101"/>
    <w:charset w:val="81"/>
    <w:family w:val="modern"/>
    <w:pitch w:val="variable"/>
    <w:sig w:usb0="800002A7" w:usb1="29D7FCFB" w:usb2="00000010" w:usb3="00000000" w:csb0="00080001" w:csb1="00000000"/>
  </w:font>
  <w:font w:name="함초롬바탕">
    <w:panose1 w:val="02030504000101010101"/>
    <w:charset w:val="81"/>
    <w:family w:val="roman"/>
    <w:pitch w:val="variable"/>
    <w:sig w:usb0="F70006FF" w:usb1="19DFFFFF" w:usb2="001BFDD7" w:usb3="00000000" w:csb0="00080001" w:csb1="00000000"/>
  </w:font>
  <w:font w:name="함초롬돋움">
    <w:panose1 w:val="020B0504000101010101"/>
    <w:charset w:val="81"/>
    <w:family w:val="modern"/>
    <w:pitch w:val="variable"/>
    <w:sig w:usb0="F70006FF" w:usb1="19DFFFFF" w:usb2="001BFDD7" w:usb3="00000000" w:csb0="00080001" w:csb1="00000000"/>
  </w:font>
  <w:font w:name="나눔명조 ExtraBold">
    <w:altName w:val="바탕"/>
    <w:panose1 w:val="00000000000000000000"/>
    <w:charset w:val="81"/>
    <w:family w:val="roman"/>
    <w:notTrueType/>
    <w:pitch w:val="default"/>
  </w:font>
  <w:font w:name="나눔명조">
    <w:altName w:val="바탕"/>
    <w:panose1 w:val="00000000000000000000"/>
    <w:charset w:val="81"/>
    <w:family w:val="roman"/>
    <w:notTrueType/>
    <w:pitch w:val="default"/>
  </w:font>
  <w:font w:name="Moebiu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현대해상 마음체 Regular">
    <w:panose1 w:val="020B0600000101010101"/>
    <w:charset w:val="81"/>
    <w:family w:val="modern"/>
    <w:pitch w:val="variable"/>
    <w:sig w:usb0="800002A7" w:usb1="29D7FCFB" w:usb2="00000010" w:usb3="00000000" w:csb0="00080001" w:csb1="00000000"/>
  </w:font>
  <w:font w:name="현대해상 마음체 Light">
    <w:panose1 w:val="020B0600000101010101"/>
    <w:charset w:val="81"/>
    <w:family w:val="modern"/>
    <w:pitch w:val="variable"/>
    <w:sig w:usb0="800002A7" w:usb1="29D7FCFB" w:usb2="00000010"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B5" w:rsidRPr="00B32CB5" w:rsidRDefault="00B32CB5" w:rsidP="00B32CB5">
    <w:pPr>
      <w:pStyle w:val="af1"/>
      <w:ind w:rightChars="212" w:right="424"/>
      <w:jc w:val="right"/>
      <w:rPr>
        <w:rFonts w:ascii="현대해상 마음체 Light" w:eastAsia="현대해상 마음체 Light" w:hAnsi="현대해상 마음체 Light"/>
      </w:rPr>
    </w:pPr>
    <w:r w:rsidRPr="00B32CB5">
      <w:rPr>
        <w:rFonts w:hAnsi="맑은 고딕" w:cs="Times New Roman"/>
        <w:noProof/>
        <w:color w:val="auto"/>
        <w:kern w:val="0"/>
        <w:sz w:val="22"/>
      </w:rPr>
      <mc:AlternateContent>
        <mc:Choice Requires="wps">
          <w:drawing>
            <wp:anchor distT="0" distB="0" distL="114300" distR="114300" simplePos="0" relativeHeight="251659264" behindDoc="0" locked="0" layoutInCell="1" allowOverlap="1" wp14:anchorId="3F19837F" wp14:editId="50D6626C">
              <wp:simplePos x="0" y="0"/>
              <wp:positionH relativeFrom="column">
                <wp:posOffset>6220047</wp:posOffset>
              </wp:positionH>
              <wp:positionV relativeFrom="paragraph">
                <wp:posOffset>20630</wp:posOffset>
              </wp:positionV>
              <wp:extent cx="351790" cy="252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52095"/>
                      </a:xfrm>
                      <a:prstGeom prst="rect">
                        <a:avLst/>
                      </a:prstGeom>
                      <a:gradFill rotWithShape="1">
                        <a:gsLst>
                          <a:gs pos="0">
                            <a:srgbClr val="7F7F7F"/>
                          </a:gs>
                          <a:gs pos="100000">
                            <a:srgbClr val="7F7F7F">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CB5" w:rsidRPr="00550677" w:rsidRDefault="00B32CB5" w:rsidP="00B32CB5">
                          <w:pPr>
                            <w:pStyle w:val="af1"/>
                            <w:jc w:val="center"/>
                            <w:rPr>
                              <w:b/>
                              <w:color w:val="FFFFFF"/>
                              <w:szCs w:val="20"/>
                            </w:rPr>
                          </w:pPr>
                          <w:r w:rsidRPr="00A00B23">
                            <w:rPr>
                              <w:szCs w:val="20"/>
                            </w:rPr>
                            <w:fldChar w:fldCharType="begin"/>
                          </w:r>
                          <w:r w:rsidRPr="00A00B23">
                            <w:rPr>
                              <w:szCs w:val="20"/>
                            </w:rPr>
                            <w:instrText xml:space="preserve"> PAGE    \* MERGEFORMAT </w:instrText>
                          </w:r>
                          <w:r w:rsidRPr="00A00B23">
                            <w:rPr>
                              <w:szCs w:val="20"/>
                            </w:rPr>
                            <w:fldChar w:fldCharType="separate"/>
                          </w:r>
                          <w:r w:rsidRPr="00B32CB5">
                            <w:rPr>
                              <w:b/>
                              <w:noProof/>
                              <w:color w:val="FFFFFF"/>
                              <w:szCs w:val="20"/>
                              <w:lang w:val="ko-KR"/>
                            </w:rPr>
                            <w:t>2</w:t>
                          </w:r>
                          <w:r w:rsidRPr="00A00B23">
                            <w:rPr>
                              <w:szCs w:val="20"/>
                            </w:rPr>
                            <w:fldChar w:fldCharType="end"/>
                          </w:r>
                        </w:p>
                      </w:txbxContent>
                    </wps:txbx>
                    <wps:bodyPr rot="0" vert="horz" wrap="square" lIns="54864" tIns="0" rIns="54864" bIns="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9.75pt;margin-top:1.6pt;width:27.7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" fillcolor="#7f7f7f" stroked="f">
              <v:fill color2="#3b3b3b" rotate="t" focus="100%" type="gradient"/>
              <v:textbox inset="4.32pt,0,4.32pt,0">
                <w:txbxContent>
                  <w:p w:rsidR="00B32CB5" w:rsidRPr="00550677" w:rsidRDefault="00B32CB5" w:rsidP="00B32CB5">
                    <w:pPr>
                      <w:pStyle w:val="af1"/>
                      <w:jc w:val="center"/>
                      <w:rPr>
                        <w:b/>
                        <w:color w:val="FFFFFF"/>
                        <w:szCs w:val="20"/>
                      </w:rPr>
                    </w:pPr>
                    <w:r w:rsidRPr="00A00B23">
                      <w:rPr>
                        <w:szCs w:val="20"/>
                      </w:rPr>
                      <w:fldChar w:fldCharType="begin"/>
                    </w:r>
                    <w:r w:rsidRPr="00A00B23">
                      <w:rPr>
                        <w:szCs w:val="20"/>
                      </w:rPr>
                      <w:instrText xml:space="preserve"> PAGE    \* MERGEFORMAT </w:instrText>
                    </w:r>
                    <w:r w:rsidRPr="00A00B23">
                      <w:rPr>
                        <w:szCs w:val="20"/>
                      </w:rPr>
                      <w:fldChar w:fldCharType="separate"/>
                    </w:r>
                    <w:r w:rsidRPr="00B32CB5">
                      <w:rPr>
                        <w:b/>
                        <w:noProof/>
                        <w:color w:val="FFFFFF"/>
                        <w:szCs w:val="20"/>
                        <w:lang w:val="ko-KR"/>
                      </w:rPr>
                      <w:t>2</w:t>
                    </w:r>
                    <w:r w:rsidRPr="00A00B23">
                      <w:rPr>
                        <w:szCs w:val="20"/>
                      </w:rPr>
                      <w:fldChar w:fldCharType="end"/>
                    </w:r>
                  </w:p>
                </w:txbxContent>
              </v:textbox>
            </v:shape>
          </w:pict>
        </mc:Fallback>
      </mc:AlternateContent>
    </w:r>
    <w:r>
      <w:rPr>
        <w:rFonts w:ascii="현대해상 마음체 Light" w:eastAsia="현대해상 마음체 Light" w:hAnsi="현대해상 마음체 Light" w:hint="eastAsia"/>
      </w:rPr>
      <w:t>개인정보보호배상책임보험(</w:t>
    </w:r>
    <w:r>
      <w:rPr>
        <w:rFonts w:ascii="현대해상 마음체 Light" w:eastAsia="현대해상 마음체 Light" w:hAnsi="현대해상 마음체 Light"/>
      </w:rPr>
      <w:t>II)(</w:t>
    </w:r>
    <w:r>
      <w:rPr>
        <w:rFonts w:ascii="현대해상 마음체 Light" w:eastAsia="현대해상 마음체 Light" w:hAnsi="현대해상 마음체 Light" w:hint="eastAsia"/>
      </w:rPr>
      <w:t>직급전용)</w:t>
    </w:r>
    <w:r w:rsidRPr="00B32CB5">
      <w:rPr>
        <w:rFonts w:hAnsi="맑은 고딕" w:cs="Times New Roman"/>
        <w:noProof/>
        <w:color w:val="auto"/>
        <w:kern w:val="0"/>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97" w:rsidRDefault="00A72397">
    <w:pPr>
      <w:pStyle w:val="af1"/>
    </w:pPr>
    <w:r>
      <w:rPr>
        <w:rFonts w:ascii="현대해상 고딕 Light" w:eastAsia="현대해상 고딕 Light" w:hAnsi="현대해상 고딕 Light" w:hint="eastAsia"/>
        <w:kern w:val="0"/>
        <w:szCs w:val="20"/>
      </w:rPr>
      <w:t>※ 이 약관은 관련 법령 및 내부통제기준에 따른 절차를 거쳐 제공됩니다.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B5" w:rsidRPr="00B32CB5" w:rsidRDefault="00B32CB5" w:rsidP="00B32CB5">
    <w:pPr>
      <w:pStyle w:val="af1"/>
      <w:ind w:rightChars="212" w:right="424"/>
      <w:jc w:val="right"/>
      <w:rPr>
        <w:rFonts w:ascii="현대해상 마음체 Light" w:eastAsia="현대해상 마음체 Light" w:hAnsi="현대해상 마음체 Light"/>
      </w:rPr>
    </w:pPr>
    <w:r w:rsidRPr="00B32CB5">
      <w:rPr>
        <w:rFonts w:hAnsi="맑은 고딕" w:cs="Times New Roman"/>
        <w:noProof/>
        <w:color w:val="auto"/>
        <w:kern w:val="0"/>
        <w:sz w:val="22"/>
      </w:rPr>
      <mc:AlternateContent>
        <mc:Choice Requires="wps">
          <w:drawing>
            <wp:anchor distT="0" distB="0" distL="114300" distR="114300" simplePos="0" relativeHeight="251661312" behindDoc="0" locked="0" layoutInCell="1" allowOverlap="1" wp14:anchorId="7BD1A729" wp14:editId="3506D917">
              <wp:simplePos x="0" y="0"/>
              <wp:positionH relativeFrom="column">
                <wp:posOffset>6220047</wp:posOffset>
              </wp:positionH>
              <wp:positionV relativeFrom="paragraph">
                <wp:posOffset>20630</wp:posOffset>
              </wp:positionV>
              <wp:extent cx="35179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52095"/>
                      </a:xfrm>
                      <a:prstGeom prst="rect">
                        <a:avLst/>
                      </a:prstGeom>
                      <a:gradFill rotWithShape="1">
                        <a:gsLst>
                          <a:gs pos="0">
                            <a:srgbClr val="7F7F7F"/>
                          </a:gs>
                          <a:gs pos="100000">
                            <a:srgbClr val="7F7F7F">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CB5" w:rsidRPr="00550677" w:rsidRDefault="00B32CB5" w:rsidP="00B32CB5">
                          <w:pPr>
                            <w:pStyle w:val="af1"/>
                            <w:jc w:val="center"/>
                            <w:rPr>
                              <w:b/>
                              <w:color w:val="FFFFFF"/>
                              <w:szCs w:val="20"/>
                            </w:rPr>
                          </w:pPr>
                          <w:r w:rsidRPr="00A00B23">
                            <w:rPr>
                              <w:szCs w:val="20"/>
                            </w:rPr>
                            <w:fldChar w:fldCharType="begin"/>
                          </w:r>
                          <w:r w:rsidRPr="00A00B23">
                            <w:rPr>
                              <w:szCs w:val="20"/>
                            </w:rPr>
                            <w:instrText xml:space="preserve"> PAGE    \* MERGEFORMAT </w:instrText>
                          </w:r>
                          <w:r w:rsidRPr="00A00B23">
                            <w:rPr>
                              <w:szCs w:val="20"/>
                            </w:rPr>
                            <w:fldChar w:fldCharType="separate"/>
                          </w:r>
                          <w:r w:rsidR="00FB6685" w:rsidRPr="00FB6685">
                            <w:rPr>
                              <w:b/>
                              <w:noProof/>
                              <w:color w:val="FFFFFF"/>
                              <w:szCs w:val="20"/>
                              <w:lang w:val="ko-KR"/>
                            </w:rPr>
                            <w:t>8</w:t>
                          </w:r>
                          <w:r w:rsidRPr="00A00B23">
                            <w:rPr>
                              <w:szCs w:val="20"/>
                            </w:rPr>
                            <w:fldChar w:fldCharType="end"/>
                          </w:r>
                        </w:p>
                      </w:txbxContent>
                    </wps:txbx>
                    <wps:bodyPr rot="0" vert="horz" wrap="square" lIns="54864" tIns="0" rIns="54864" bIns="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89.75pt;margin-top:1.6pt;width:27.7pt;height:1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" fillcolor="#7f7f7f" stroked="f">
              <v:fill color2="#3b3b3b" rotate="t" focus="100%" type="gradient"/>
              <v:textbox inset="4.32pt,0,4.32pt,0">
                <w:txbxContent>
                  <w:p w:rsidR="00B32CB5" w:rsidRPr="00550677" w:rsidRDefault="00B32CB5" w:rsidP="00B32CB5">
                    <w:pPr>
                      <w:pStyle w:val="af1"/>
                      <w:jc w:val="center"/>
                      <w:rPr>
                        <w:b/>
                        <w:color w:val="FFFFFF"/>
                        <w:szCs w:val="20"/>
                      </w:rPr>
                    </w:pPr>
                    <w:r w:rsidRPr="00A00B23">
                      <w:rPr>
                        <w:szCs w:val="20"/>
                      </w:rPr>
                      <w:fldChar w:fldCharType="begin"/>
                    </w:r>
                    <w:r w:rsidRPr="00A00B23">
                      <w:rPr>
                        <w:szCs w:val="20"/>
                      </w:rPr>
                      <w:instrText xml:space="preserve"> PAGE    \* MERGEFORMAT </w:instrText>
                    </w:r>
                    <w:r w:rsidRPr="00A00B23">
                      <w:rPr>
                        <w:szCs w:val="20"/>
                      </w:rPr>
                      <w:fldChar w:fldCharType="separate"/>
                    </w:r>
                    <w:r w:rsidR="00FB6685" w:rsidRPr="00FB6685">
                      <w:rPr>
                        <w:b/>
                        <w:noProof/>
                        <w:color w:val="FFFFFF"/>
                        <w:szCs w:val="20"/>
                        <w:lang w:val="ko-KR"/>
                      </w:rPr>
                      <w:t>8</w:t>
                    </w:r>
                    <w:r w:rsidRPr="00A00B23">
                      <w:rPr>
                        <w:szCs w:val="20"/>
                      </w:rPr>
                      <w:fldChar w:fldCharType="end"/>
                    </w:r>
                  </w:p>
                </w:txbxContent>
              </v:textbox>
            </v:shape>
          </w:pict>
        </mc:Fallback>
      </mc:AlternateContent>
    </w:r>
    <w:r>
      <w:rPr>
        <w:rFonts w:ascii="현대해상 마음체 Light" w:eastAsia="현대해상 마음체 Light" w:hAnsi="현대해상 마음체 Light" w:hint="eastAsia"/>
      </w:rPr>
      <w:t>개인정보보호배상책임보험(</w:t>
    </w:r>
    <w:r w:rsidR="00FB6685">
      <w:rPr>
        <w:rFonts w:ascii="현대해상 마음체 Light" w:eastAsia="현대해상 마음체 Light" w:hAnsi="현대해상 마음체 Light" w:hint="eastAsia"/>
      </w:rPr>
      <w:t>공제조합</w:t>
    </w:r>
    <w:r>
      <w:rPr>
        <w:rFonts w:ascii="현대해상 마음체 Light" w:eastAsia="현대해상 마음체 Light" w:hAnsi="현대해상 마음체 Light" w:hint="eastAsia"/>
      </w:rPr>
      <w:t>용)</w:t>
    </w:r>
    <w:r w:rsidRPr="00B32CB5">
      <w:rPr>
        <w:rFonts w:hAnsi="맑은 고딕" w:cs="Times New Roman"/>
        <w:noProof/>
        <w:color w:val="auto"/>
        <w:kern w:val="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53" w:rsidRDefault="00EE7553" w:rsidP="008023B3">
      <w:pPr>
        <w:spacing w:after="0" w:line="240" w:lineRule="auto"/>
      </w:pPr>
      <w:r>
        <w:separator/>
      </w:r>
    </w:p>
  </w:footnote>
  <w:footnote w:type="continuationSeparator" w:id="0">
    <w:p w:rsidR="00EE7553" w:rsidRDefault="00EE7553" w:rsidP="00802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255"/>
    <w:multiLevelType w:val="multilevel"/>
    <w:tmpl w:val="F7EE2BF6"/>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1">
    <w:nsid w:val="0102460D"/>
    <w:multiLevelType w:val="multilevel"/>
    <w:tmpl w:val="6868E27A"/>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
    <w:nsid w:val="02F061E3"/>
    <w:multiLevelType w:val="multilevel"/>
    <w:tmpl w:val="F80C8258"/>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
    <w:nsid w:val="03057703"/>
    <w:multiLevelType w:val="multilevel"/>
    <w:tmpl w:val="FAB8FB08"/>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4">
    <w:nsid w:val="07980579"/>
    <w:multiLevelType w:val="multilevel"/>
    <w:tmpl w:val="440045E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08277786"/>
    <w:multiLevelType w:val="multilevel"/>
    <w:tmpl w:val="4DA89D1A"/>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
    <w:nsid w:val="0892709B"/>
    <w:multiLevelType w:val="multilevel"/>
    <w:tmpl w:val="4FCC95AA"/>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
    <w:nsid w:val="0944231C"/>
    <w:multiLevelType w:val="multilevel"/>
    <w:tmpl w:val="31700476"/>
    <w:lvl w:ilvl="0">
      <w:start w:val="1"/>
      <w:numFmt w:val="decimal"/>
      <w:lvlText w:val="%1."/>
      <w:lvlJc w:val="left"/>
      <w:rPr>
        <w:rFonts w:ascii="맑은 고딕" w:eastAsia="맑은 고딕" w:hAnsi="맑은 고딕"/>
        <w:color w:val="000000"/>
        <w:kern w:val="1"/>
      </w:rPr>
    </w:lvl>
    <w:lvl w:ilvl="1">
      <w:start w:val="1"/>
      <w:numFmt w:val="decimalEnclosedCircle"/>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8">
    <w:nsid w:val="09A81CFE"/>
    <w:multiLevelType w:val="multilevel"/>
    <w:tmpl w:val="F77A98FA"/>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9">
    <w:nsid w:val="09DB5495"/>
    <w:multiLevelType w:val="multilevel"/>
    <w:tmpl w:val="5D867174"/>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0">
    <w:nsid w:val="09FD6EA5"/>
    <w:multiLevelType w:val="multilevel"/>
    <w:tmpl w:val="EE6E78B4"/>
    <w:lvl w:ilvl="0">
      <w:start w:val="1"/>
      <w:numFmt w:val="ganada"/>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1">
    <w:nsid w:val="0BFA1720"/>
    <w:multiLevelType w:val="multilevel"/>
    <w:tmpl w:val="C17E8CD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2">
    <w:nsid w:val="0CAB1E5C"/>
    <w:multiLevelType w:val="multilevel"/>
    <w:tmpl w:val="EE2EF28C"/>
    <w:lvl w:ilvl="0">
      <w:start w:val="1"/>
      <w:numFmt w:val="decimal"/>
      <w:suff w:val="space"/>
      <w:lvlText w:val="%나."/>
      <w:lvlJc w:val="left"/>
      <w:rPr>
        <w:rFonts w:ascii="맑은 고딕" w:eastAsia="맑은 고딕" w:hAnsi="맑은 고딕"/>
        <w:color w:val="000000"/>
      </w:rPr>
    </w:lvl>
    <w:lvl w:ilvl="1">
      <w:start w:val="1"/>
      <w:numFmt w:val="ganada"/>
      <w:suff w:val="space"/>
      <w:lvlText w:val="%2."/>
      <w:lvlJc w:val="left"/>
      <w:rPr>
        <w:rFonts w:ascii="맑은 고딕" w:eastAsia="맑은 고딕" w:hAnsi="맑은 고딕"/>
        <w:color w:val="000000"/>
      </w:rPr>
    </w:lvl>
    <w:lvl w:ilvl="2">
      <w:start w:val="1"/>
      <w:numFmt w:val="decimal"/>
      <w:suff w:val="space"/>
      <w:lvlText w:val="%3)"/>
      <w:lvlJc w:val="left"/>
      <w:rPr>
        <w:rFonts w:ascii="맑은 고딕" w:eastAsia="맑은 고딕" w:hAnsi="맑은 고딕"/>
        <w:color w:val="000000"/>
      </w:rPr>
    </w:lvl>
    <w:lvl w:ilvl="3">
      <w:start w:val="1"/>
      <w:numFmt w:val="ganada"/>
      <w:suff w:val="space"/>
      <w:lvlText w:val="%4)"/>
      <w:lvlJc w:val="left"/>
      <w:rPr>
        <w:rFonts w:ascii="맑은 고딕" w:eastAsia="맑은 고딕" w:hAnsi="맑은 고딕"/>
        <w:color w:val="000000"/>
      </w:rPr>
    </w:lvl>
    <w:lvl w:ilvl="4">
      <w:start w:val="1"/>
      <w:numFmt w:val="decimal"/>
      <w:suff w:val="space"/>
      <w:lvlText w:val="(%5)"/>
      <w:lvlJc w:val="left"/>
      <w:rPr>
        <w:rFonts w:ascii="맑은 고딕" w:eastAsia="맑은 고딕" w:hAnsi="맑은 고딕"/>
        <w:color w:val="000000"/>
      </w:rPr>
    </w:lvl>
    <w:lvl w:ilvl="5">
      <w:start w:val="1"/>
      <w:numFmt w:val="ganada"/>
      <w:suff w:val="space"/>
      <w:lvlText w:val="(%6)"/>
      <w:lvlJc w:val="left"/>
      <w:rPr>
        <w:rFonts w:ascii="맑은 고딕" w:eastAsia="맑은 고딕" w:hAnsi="맑은 고딕"/>
        <w:color w:val="000000"/>
      </w:rPr>
    </w:lvl>
    <w:lvl w:ilvl="6">
      <w:start w:val="1"/>
      <w:numFmt w:val="decimalEnclosedCircle"/>
      <w:suff w:val="space"/>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3">
    <w:nsid w:val="0FD04577"/>
    <w:multiLevelType w:val="multilevel"/>
    <w:tmpl w:val="3B50C21A"/>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4">
    <w:nsid w:val="11553055"/>
    <w:multiLevelType w:val="multilevel"/>
    <w:tmpl w:val="3CC4B870"/>
    <w:lvl w:ilvl="0">
      <w:start w:val="1"/>
      <w:numFmt w:val="decimal"/>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decimalEnclosedCircle"/>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5">
    <w:nsid w:val="116C0565"/>
    <w:multiLevelType w:val="multilevel"/>
    <w:tmpl w:val="2D8A8078"/>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6">
    <w:nsid w:val="12185CCD"/>
    <w:multiLevelType w:val="multilevel"/>
    <w:tmpl w:val="E42627D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7">
    <w:nsid w:val="12EA56F0"/>
    <w:multiLevelType w:val="multilevel"/>
    <w:tmpl w:val="11BCBE60"/>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18">
    <w:nsid w:val="14E3748B"/>
    <w:multiLevelType w:val="multilevel"/>
    <w:tmpl w:val="7DA2105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9">
    <w:nsid w:val="153F57C3"/>
    <w:multiLevelType w:val="multilevel"/>
    <w:tmpl w:val="55CE5BAC"/>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0">
    <w:nsid w:val="15CF6DDA"/>
    <w:multiLevelType w:val="multilevel"/>
    <w:tmpl w:val="3CC4B870"/>
    <w:lvl w:ilvl="0">
      <w:start w:val="1"/>
      <w:numFmt w:val="decimal"/>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decimalEnclosedCircle"/>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1">
    <w:nsid w:val="160F7590"/>
    <w:multiLevelType w:val="multilevel"/>
    <w:tmpl w:val="EDDCB304"/>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22">
    <w:nsid w:val="16741EC4"/>
    <w:multiLevelType w:val="multilevel"/>
    <w:tmpl w:val="1F1A6F76"/>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3">
    <w:nsid w:val="190C044A"/>
    <w:multiLevelType w:val="multilevel"/>
    <w:tmpl w:val="570A8C7C"/>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4">
    <w:nsid w:val="1B7E5621"/>
    <w:multiLevelType w:val="multilevel"/>
    <w:tmpl w:val="0F4649E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5">
    <w:nsid w:val="1BAE2416"/>
    <w:multiLevelType w:val="multilevel"/>
    <w:tmpl w:val="18AE5142"/>
    <w:lvl w:ilvl="0">
      <w:start w:val="1"/>
      <w:numFmt w:val="ganada"/>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6">
    <w:nsid w:val="1CB2101E"/>
    <w:multiLevelType w:val="multilevel"/>
    <w:tmpl w:val="4872937A"/>
    <w:lvl w:ilvl="0">
      <w:start w:val="1"/>
      <w:numFmt w:val="decimalEnclosedCircle"/>
      <w:lvlText w:val="%1"/>
      <w:lvlJc w:val="left"/>
      <w:pPr>
        <w:ind w:left="0" w:firstLine="0"/>
      </w:pPr>
      <w:rPr>
        <w:rFonts w:ascii="맑은 고딕" w:eastAsia="맑은 고딕" w:hAnsi="맑은 고딕" w:hint="eastAsia"/>
        <w:color w:val="000000"/>
      </w:rPr>
    </w:lvl>
    <w:lvl w:ilvl="1">
      <w:start w:val="1"/>
      <w:numFmt w:val="upperLetter"/>
      <w:lvlText w:val="%2."/>
      <w:lvlJc w:val="left"/>
      <w:pPr>
        <w:ind w:left="0" w:firstLine="0"/>
      </w:pPr>
      <w:rPr>
        <w:rFonts w:ascii="맑은 고딕" w:eastAsia="맑은 고딕" w:hAnsi="맑은 고딕" w:hint="eastAsia"/>
        <w:color w:val="000000"/>
      </w:rPr>
    </w:lvl>
    <w:lvl w:ilvl="2">
      <w:start w:val="1"/>
      <w:numFmt w:val="lowerRoman"/>
      <w:lvlText w:val="%3."/>
      <w:lvlJc w:val="right"/>
      <w:pPr>
        <w:ind w:left="0" w:firstLine="0"/>
      </w:pPr>
      <w:rPr>
        <w:rFonts w:ascii="맑은 고딕" w:eastAsia="맑은 고딕" w:hAnsi="맑은 고딕" w:hint="eastAsia"/>
        <w:color w:val="000000"/>
      </w:rPr>
    </w:lvl>
    <w:lvl w:ilvl="3">
      <w:start w:val="1"/>
      <w:numFmt w:val="decimal"/>
      <w:lvlText w:val="%4."/>
      <w:lvlJc w:val="left"/>
      <w:pPr>
        <w:ind w:left="0" w:firstLine="0"/>
      </w:pPr>
      <w:rPr>
        <w:rFonts w:ascii="맑은 고딕" w:eastAsia="맑은 고딕" w:hAnsi="맑은 고딕" w:hint="eastAsia"/>
        <w:color w:val="000000"/>
      </w:rPr>
    </w:lvl>
    <w:lvl w:ilvl="4">
      <w:start w:val="1"/>
      <w:numFmt w:val="upperLetter"/>
      <w:lvlText w:val="%5."/>
      <w:lvlJc w:val="left"/>
      <w:pPr>
        <w:ind w:left="0" w:firstLine="0"/>
      </w:pPr>
      <w:rPr>
        <w:rFonts w:ascii="맑은 고딕" w:eastAsia="맑은 고딕" w:hAnsi="맑은 고딕" w:hint="eastAsia"/>
        <w:color w:val="000000"/>
      </w:rPr>
    </w:lvl>
    <w:lvl w:ilvl="5">
      <w:start w:val="1"/>
      <w:numFmt w:val="lowerRoman"/>
      <w:lvlText w:val="%6."/>
      <w:lvlJc w:val="right"/>
      <w:pPr>
        <w:ind w:left="0" w:firstLine="0"/>
      </w:pPr>
      <w:rPr>
        <w:rFonts w:ascii="맑은 고딕" w:eastAsia="맑은 고딕" w:hAnsi="맑은 고딕" w:hint="eastAsia"/>
        <w:color w:val="000000"/>
      </w:rPr>
    </w:lvl>
    <w:lvl w:ilvl="6">
      <w:start w:val="1"/>
      <w:numFmt w:val="decimal"/>
      <w:lvlText w:val="%7."/>
      <w:lvlJc w:val="left"/>
      <w:pPr>
        <w:ind w:left="0" w:firstLine="0"/>
      </w:pPr>
      <w:rPr>
        <w:rFonts w:ascii="맑은 고딕" w:eastAsia="맑은 고딕" w:hAnsi="맑은 고딕" w:hint="eastAsia"/>
        <w:color w:val="000000"/>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7">
    <w:nsid w:val="1D381DC7"/>
    <w:multiLevelType w:val="multilevel"/>
    <w:tmpl w:val="08B8CE64"/>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28">
    <w:nsid w:val="1D4F133A"/>
    <w:multiLevelType w:val="multilevel"/>
    <w:tmpl w:val="9AAA1C5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9">
    <w:nsid w:val="1DD70986"/>
    <w:multiLevelType w:val="multilevel"/>
    <w:tmpl w:val="14D45656"/>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0">
    <w:nsid w:val="1E0B55D8"/>
    <w:multiLevelType w:val="multilevel"/>
    <w:tmpl w:val="EB9C65E0"/>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1">
    <w:nsid w:val="233A28E1"/>
    <w:multiLevelType w:val="multilevel"/>
    <w:tmpl w:val="D0A4E27A"/>
    <w:lvl w:ilvl="0">
      <w:start w:val="1"/>
      <w:numFmt w:val="decimal"/>
      <w:lvlText w:val="%1."/>
      <w:lvlJc w:val="left"/>
      <w:rPr>
        <w:rFonts w:ascii="맑은 고딕" w:eastAsia="맑은 고딕" w:hAnsi="맑은 고딕"/>
        <w:color w:val="000000"/>
        <w:kern w:val="1"/>
      </w:rPr>
    </w:lvl>
    <w:lvl w:ilvl="1">
      <w:start w:val="1"/>
      <w:numFmt w:val="decimalEnclosedCircle"/>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32">
    <w:nsid w:val="25FA13DE"/>
    <w:multiLevelType w:val="multilevel"/>
    <w:tmpl w:val="BD48F470"/>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3">
    <w:nsid w:val="27BD27B1"/>
    <w:multiLevelType w:val="multilevel"/>
    <w:tmpl w:val="C0D05C9E"/>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4">
    <w:nsid w:val="27D24FD4"/>
    <w:multiLevelType w:val="multilevel"/>
    <w:tmpl w:val="7C68FF76"/>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35">
    <w:nsid w:val="2B813F0F"/>
    <w:multiLevelType w:val="multilevel"/>
    <w:tmpl w:val="A630EEFE"/>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6">
    <w:nsid w:val="2CB01B7D"/>
    <w:multiLevelType w:val="multilevel"/>
    <w:tmpl w:val="A7C002DC"/>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7">
    <w:nsid w:val="2E256E8D"/>
    <w:multiLevelType w:val="multilevel"/>
    <w:tmpl w:val="C8D64C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8">
    <w:nsid w:val="2EC03A23"/>
    <w:multiLevelType w:val="multilevel"/>
    <w:tmpl w:val="34CA88A0"/>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39">
    <w:nsid w:val="32686E53"/>
    <w:multiLevelType w:val="multilevel"/>
    <w:tmpl w:val="8610919A"/>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0">
    <w:nsid w:val="3274456A"/>
    <w:multiLevelType w:val="multilevel"/>
    <w:tmpl w:val="73B2145C"/>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1">
    <w:nsid w:val="32D55EBB"/>
    <w:multiLevelType w:val="multilevel"/>
    <w:tmpl w:val="0D7EFFC8"/>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42">
    <w:nsid w:val="36896CC7"/>
    <w:multiLevelType w:val="multilevel"/>
    <w:tmpl w:val="B5FCFE0E"/>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3">
    <w:nsid w:val="3C4E2CAD"/>
    <w:multiLevelType w:val="multilevel"/>
    <w:tmpl w:val="4CCC950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4">
    <w:nsid w:val="3CA551F1"/>
    <w:multiLevelType w:val="multilevel"/>
    <w:tmpl w:val="B8762CCC"/>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decimalEnclosedCircle"/>
      <w:lvlText w:val="%3"/>
      <w:lvlJc w:val="right"/>
      <w:rPr>
        <w:rFonts w:ascii="맑은 고딕" w:eastAsia="맑은 고딕" w:hAnsi="맑은 고딕"/>
        <w:color w:val="000000"/>
      </w:rPr>
    </w:lvl>
    <w:lvl w:ilvl="3">
      <w:start w:val="1"/>
      <w:numFmt w:val="decimalEnclosedCircle"/>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5">
    <w:nsid w:val="3DC56362"/>
    <w:multiLevelType w:val="multilevel"/>
    <w:tmpl w:val="CB9A64D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6">
    <w:nsid w:val="42520787"/>
    <w:multiLevelType w:val="multilevel"/>
    <w:tmpl w:val="F8C2C3C4"/>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7">
    <w:nsid w:val="458D66C0"/>
    <w:multiLevelType w:val="multilevel"/>
    <w:tmpl w:val="3B3491CE"/>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8">
    <w:nsid w:val="46032464"/>
    <w:multiLevelType w:val="multilevel"/>
    <w:tmpl w:val="8F7E5248"/>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49">
    <w:nsid w:val="47C33BEA"/>
    <w:multiLevelType w:val="multilevel"/>
    <w:tmpl w:val="918E83B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0">
    <w:nsid w:val="4A567AFE"/>
    <w:multiLevelType w:val="multilevel"/>
    <w:tmpl w:val="4D0C14E0"/>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1">
    <w:nsid w:val="4A8C13DF"/>
    <w:multiLevelType w:val="multilevel"/>
    <w:tmpl w:val="1B2A7E68"/>
    <w:lvl w:ilvl="0">
      <w:start w:val="1"/>
      <w:numFmt w:val="ganada"/>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decimalEnclosedCircle"/>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2">
    <w:nsid w:val="4C5E666F"/>
    <w:multiLevelType w:val="multilevel"/>
    <w:tmpl w:val="D70C5F90"/>
    <w:lvl w:ilvl="0">
      <w:start w:val="1"/>
      <w:numFmt w:val="ganada"/>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decimalEnclosedCircle"/>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3">
    <w:nsid w:val="4F0839FB"/>
    <w:multiLevelType w:val="multilevel"/>
    <w:tmpl w:val="16CE206E"/>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decimalEnclosedCircle"/>
      <w:lvlText w:val="%3"/>
      <w:lvlJc w:val="right"/>
      <w:rPr>
        <w:rFonts w:ascii="맑은 고딕" w:eastAsia="맑은 고딕" w:hAnsi="맑은 고딕"/>
        <w:color w:val="000000"/>
      </w:rPr>
    </w:lvl>
    <w:lvl w:ilvl="3">
      <w:start w:val="1"/>
      <w:numFmt w:val="decimalEnclosedCircle"/>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4">
    <w:nsid w:val="50F47818"/>
    <w:multiLevelType w:val="multilevel"/>
    <w:tmpl w:val="1606468A"/>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5">
    <w:nsid w:val="522B7237"/>
    <w:multiLevelType w:val="multilevel"/>
    <w:tmpl w:val="E92AB762"/>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56">
    <w:nsid w:val="52F96032"/>
    <w:multiLevelType w:val="multilevel"/>
    <w:tmpl w:val="5AC24E20"/>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57">
    <w:nsid w:val="569B4498"/>
    <w:multiLevelType w:val="multilevel"/>
    <w:tmpl w:val="5FAA7758"/>
    <w:lvl w:ilvl="0">
      <w:start w:val="1"/>
      <w:numFmt w:val="decimal"/>
      <w:lvlText w:val="%1."/>
      <w:lvlJc w:val="left"/>
      <w:rPr>
        <w:rFonts w:ascii="맑은 고딕" w:eastAsia="맑은 고딕" w:hAnsi="맑은 고딕"/>
        <w:color w:val="000000"/>
        <w:kern w:val="1"/>
      </w:rPr>
    </w:lvl>
    <w:lvl w:ilvl="1">
      <w:start w:val="1"/>
      <w:numFmt w:val="decimalEnclosedCircle"/>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58">
    <w:nsid w:val="5F545471"/>
    <w:multiLevelType w:val="multilevel"/>
    <w:tmpl w:val="547223F8"/>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59">
    <w:nsid w:val="5F5B619B"/>
    <w:multiLevelType w:val="multilevel"/>
    <w:tmpl w:val="AAE6C8FA"/>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0">
    <w:nsid w:val="62214503"/>
    <w:multiLevelType w:val="multilevel"/>
    <w:tmpl w:val="AAA8675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1">
    <w:nsid w:val="64056931"/>
    <w:multiLevelType w:val="multilevel"/>
    <w:tmpl w:val="9230CC8A"/>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2">
    <w:nsid w:val="67EA5418"/>
    <w:multiLevelType w:val="multilevel"/>
    <w:tmpl w:val="D070E590"/>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63">
    <w:nsid w:val="682D6492"/>
    <w:multiLevelType w:val="multilevel"/>
    <w:tmpl w:val="EC7AC4F6"/>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4">
    <w:nsid w:val="695A749F"/>
    <w:multiLevelType w:val="multilevel"/>
    <w:tmpl w:val="B83EC622"/>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5">
    <w:nsid w:val="6A865427"/>
    <w:multiLevelType w:val="multilevel"/>
    <w:tmpl w:val="46A200AC"/>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6">
    <w:nsid w:val="6C13521E"/>
    <w:multiLevelType w:val="multilevel"/>
    <w:tmpl w:val="38F6C2EA"/>
    <w:lvl w:ilvl="0">
      <w:start w:val="1"/>
      <w:numFmt w:val="ganada"/>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7">
    <w:nsid w:val="6C542946"/>
    <w:multiLevelType w:val="multilevel"/>
    <w:tmpl w:val="3CC4B870"/>
    <w:lvl w:ilvl="0">
      <w:start w:val="1"/>
      <w:numFmt w:val="decimal"/>
      <w:lvlText w:val="%1)"/>
      <w:lvlJc w:val="left"/>
      <w:rPr>
        <w:rFonts w:ascii="맑은 고딕" w:eastAsia="맑은 고딕" w:hAnsi="맑은 고딕"/>
        <w:color w:val="000000"/>
      </w:rPr>
    </w:lvl>
    <w:lvl w:ilvl="1">
      <w:start w:val="1"/>
      <w:numFmt w:val="decimal"/>
      <w:lvlText w:val="%2."/>
      <w:lvlJc w:val="left"/>
      <w:rPr>
        <w:rFonts w:ascii="맑은 고딕" w:eastAsia="맑은 고딕" w:hAnsi="맑은 고딕"/>
        <w:color w:val="000000"/>
      </w:rPr>
    </w:lvl>
    <w:lvl w:ilvl="2">
      <w:start w:val="1"/>
      <w:numFmt w:val="decimalEnclosedCircle"/>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8">
    <w:nsid w:val="6E01661A"/>
    <w:multiLevelType w:val="multilevel"/>
    <w:tmpl w:val="67303058"/>
    <w:lvl w:ilvl="0">
      <w:start w:val="1"/>
      <w:numFmt w:val="ganada"/>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69">
    <w:nsid w:val="6F013851"/>
    <w:multiLevelType w:val="multilevel"/>
    <w:tmpl w:val="86305752"/>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0">
    <w:nsid w:val="6F295720"/>
    <w:multiLevelType w:val="multilevel"/>
    <w:tmpl w:val="4B7C2E12"/>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71">
    <w:nsid w:val="71C0125D"/>
    <w:multiLevelType w:val="multilevel"/>
    <w:tmpl w:val="3D1496C2"/>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decimal"/>
      <w:lvlText w:val="%3."/>
      <w:lvlJc w:val="lef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2">
    <w:nsid w:val="728238F7"/>
    <w:multiLevelType w:val="multilevel"/>
    <w:tmpl w:val="25CC8266"/>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3">
    <w:nsid w:val="73AB34F1"/>
    <w:multiLevelType w:val="multilevel"/>
    <w:tmpl w:val="8FD09060"/>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4">
    <w:nsid w:val="77E1447E"/>
    <w:multiLevelType w:val="multilevel"/>
    <w:tmpl w:val="C594739A"/>
    <w:lvl w:ilvl="0">
      <w:start w:val="1"/>
      <w:numFmt w:val="decimal"/>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5">
    <w:nsid w:val="7A392AC2"/>
    <w:multiLevelType w:val="multilevel"/>
    <w:tmpl w:val="169E2FA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6">
    <w:nsid w:val="7BE7318C"/>
    <w:multiLevelType w:val="multilevel"/>
    <w:tmpl w:val="2AAECE24"/>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77">
    <w:nsid w:val="7CFC1736"/>
    <w:multiLevelType w:val="multilevel"/>
    <w:tmpl w:val="2EE46038"/>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78">
    <w:nsid w:val="7DDB1762"/>
    <w:multiLevelType w:val="multilevel"/>
    <w:tmpl w:val="7966DEF6"/>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79">
    <w:nsid w:val="7E525E2F"/>
    <w:multiLevelType w:val="multilevel"/>
    <w:tmpl w:val="F89E6BB8"/>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80">
    <w:nsid w:val="7EB12D35"/>
    <w:multiLevelType w:val="multilevel"/>
    <w:tmpl w:val="07468388"/>
    <w:lvl w:ilvl="0">
      <w:start w:val="1"/>
      <w:numFmt w:val="decimalEnclosedCircle"/>
      <w:lvlText w:val="%1"/>
      <w:lvlJc w:val="left"/>
      <w:rPr>
        <w:rFonts w:ascii="맑은 고딕" w:eastAsia="맑은 고딕" w:hAnsi="맑은 고딕"/>
        <w:color w:val="000000"/>
        <w:kern w:val="1"/>
      </w:rPr>
    </w:lvl>
    <w:lvl w:ilvl="1">
      <w:start w:val="1"/>
      <w:numFmt w:val="upperLetter"/>
      <w:lvlText w:val="%2."/>
      <w:lvlJc w:val="left"/>
      <w:rPr>
        <w:rFonts w:ascii="맑은 고딕" w:eastAsia="맑은 고딕" w:hAnsi="맑은 고딕"/>
        <w:color w:val="000000"/>
        <w:kern w:val="1"/>
      </w:rPr>
    </w:lvl>
    <w:lvl w:ilvl="2">
      <w:start w:val="1"/>
      <w:numFmt w:val="lowerRoman"/>
      <w:lvlText w:val="%3."/>
      <w:lvlJc w:val="right"/>
      <w:rPr>
        <w:rFonts w:ascii="맑은 고딕" w:eastAsia="맑은 고딕" w:hAnsi="맑은 고딕"/>
        <w:color w:val="000000"/>
        <w:kern w:val="1"/>
      </w:rPr>
    </w:lvl>
    <w:lvl w:ilvl="3">
      <w:start w:val="1"/>
      <w:numFmt w:val="decimal"/>
      <w:lvlText w:val="%4."/>
      <w:lvlJc w:val="left"/>
      <w:rPr>
        <w:rFonts w:ascii="맑은 고딕" w:eastAsia="맑은 고딕" w:hAnsi="맑은 고딕"/>
        <w:color w:val="000000"/>
        <w:kern w:val="1"/>
      </w:rPr>
    </w:lvl>
    <w:lvl w:ilvl="4">
      <w:start w:val="1"/>
      <w:numFmt w:val="upperLetter"/>
      <w:lvlText w:val="%5."/>
      <w:lvlJc w:val="left"/>
      <w:rPr>
        <w:rFonts w:ascii="맑은 고딕" w:eastAsia="맑은 고딕" w:hAnsi="맑은 고딕"/>
        <w:color w:val="000000"/>
        <w:kern w:val="1"/>
      </w:rPr>
    </w:lvl>
    <w:lvl w:ilvl="5">
      <w:start w:val="1"/>
      <w:numFmt w:val="lowerRoman"/>
      <w:lvlText w:val="%6."/>
      <w:lvlJc w:val="right"/>
      <w:rPr>
        <w:rFonts w:ascii="맑은 고딕" w:eastAsia="맑은 고딕" w:hAnsi="맑은 고딕"/>
        <w:color w:val="000000"/>
        <w:kern w:val="1"/>
      </w:rPr>
    </w:lvl>
    <w:lvl w:ilvl="6">
      <w:start w:val="1"/>
      <w:numFmt w:val="decimal"/>
      <w:lvlText w:val="%7."/>
      <w:lvlJc w:val="left"/>
      <w:rPr>
        <w:rFonts w:ascii="맑은 고딕" w:eastAsia="맑은 고딕" w:hAnsi="맑은 고딕"/>
        <w:color w:val="000000"/>
        <w:kern w:val="1"/>
      </w:rPr>
    </w:lvl>
    <w:lvl w:ilvl="7">
      <w:numFmt w:val="decimal"/>
      <w:lvlText w:val=""/>
      <w:lvlJc w:val="left"/>
    </w:lvl>
    <w:lvl w:ilvl="8">
      <w:numFmt w:val="decimal"/>
      <w:lvlText w:val=""/>
      <w:lvlJc w:val="left"/>
    </w:lvl>
  </w:abstractNum>
  <w:abstractNum w:abstractNumId="81">
    <w:nsid w:val="7F80361D"/>
    <w:multiLevelType w:val="multilevel"/>
    <w:tmpl w:val="81D8A494"/>
    <w:lvl w:ilvl="0">
      <w:start w:val="1"/>
      <w:numFmt w:val="decimalEnclosedCircle"/>
      <w:lvlText w:val="%1"/>
      <w:lvlJc w:val="left"/>
      <w:rPr>
        <w:rFonts w:ascii="맑은 고딕" w:eastAsia="맑은 고딕" w:hAnsi="맑은 고딕"/>
        <w:color w:val="000000"/>
      </w:rPr>
    </w:lvl>
    <w:lvl w:ilvl="1">
      <w:start w:val="1"/>
      <w:numFmt w:val="upperLetter"/>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abstractNum w:abstractNumId="82">
    <w:nsid w:val="7FBD5220"/>
    <w:multiLevelType w:val="multilevel"/>
    <w:tmpl w:val="A908230A"/>
    <w:lvl w:ilvl="0">
      <w:start w:val="1"/>
      <w:numFmt w:val="decimal"/>
      <w:lvlText w:val="%1."/>
      <w:lvlJc w:val="left"/>
      <w:rPr>
        <w:rFonts w:ascii="맑은 고딕" w:eastAsia="맑은 고딕" w:hAnsi="맑은 고딕"/>
        <w:color w:val="000000"/>
      </w:rPr>
    </w:lvl>
    <w:lvl w:ilvl="1">
      <w:start w:val="1"/>
      <w:numFmt w:val="decimalEnclosedCircle"/>
      <w:lvlText w:val="%2"/>
      <w:lvlJc w:val="left"/>
      <w:rPr>
        <w:rFonts w:ascii="맑은 고딕" w:eastAsia="맑은 고딕" w:hAnsi="맑은 고딕"/>
        <w:color w:val="000000"/>
      </w:rPr>
    </w:lvl>
    <w:lvl w:ilvl="2">
      <w:start w:val="1"/>
      <w:numFmt w:val="lowerRoman"/>
      <w:lvlText w:val="%3."/>
      <w:lvlJc w:val="right"/>
      <w:rPr>
        <w:rFonts w:ascii="맑은 고딕" w:eastAsia="맑은 고딕" w:hAnsi="맑은 고딕"/>
        <w:color w:val="000000"/>
      </w:rPr>
    </w:lvl>
    <w:lvl w:ilvl="3">
      <w:start w:val="1"/>
      <w:numFmt w:val="decimal"/>
      <w:lvlText w:val="%4."/>
      <w:lvlJc w:val="left"/>
      <w:rPr>
        <w:rFonts w:ascii="맑은 고딕" w:eastAsia="맑은 고딕" w:hAnsi="맑은 고딕"/>
        <w:color w:val="000000"/>
      </w:rPr>
    </w:lvl>
    <w:lvl w:ilvl="4">
      <w:start w:val="1"/>
      <w:numFmt w:val="upperLetter"/>
      <w:lvlText w:val="%5."/>
      <w:lvlJc w:val="left"/>
      <w:rPr>
        <w:rFonts w:ascii="맑은 고딕" w:eastAsia="맑은 고딕" w:hAnsi="맑은 고딕"/>
        <w:color w:val="000000"/>
      </w:rPr>
    </w:lvl>
    <w:lvl w:ilvl="5">
      <w:start w:val="1"/>
      <w:numFmt w:val="lowerRoman"/>
      <w:lvlText w:val="%6."/>
      <w:lvlJc w:val="right"/>
      <w:rPr>
        <w:rFonts w:ascii="맑은 고딕" w:eastAsia="맑은 고딕" w:hAnsi="맑은 고딕"/>
        <w:color w:val="000000"/>
      </w:rPr>
    </w:lvl>
    <w:lvl w:ilvl="6">
      <w:start w:val="1"/>
      <w:numFmt w:val="decimal"/>
      <w:lvlText w:val="%7."/>
      <w:lvlJc w:val="left"/>
      <w:rPr>
        <w:rFonts w:ascii="맑은 고딕" w:eastAsia="맑은 고딕" w:hAnsi="맑은 고딕"/>
        <w:color w:val="000000"/>
      </w:rPr>
    </w:lvl>
    <w:lvl w:ilvl="7">
      <w:numFmt w:val="decimal"/>
      <w:lvlText w:val=""/>
      <w:lvlJc w:val="left"/>
    </w:lvl>
    <w:lvl w:ilvl="8">
      <w:numFmt w:val="decimal"/>
      <w:lvlText w:val=""/>
      <w:lvlJc w:val="left"/>
    </w:lvl>
  </w:abstractNum>
  <w:num w:numId="1">
    <w:abstractNumId w:val="56"/>
  </w:num>
  <w:num w:numId="2">
    <w:abstractNumId w:val="53"/>
  </w:num>
  <w:num w:numId="3">
    <w:abstractNumId w:val="55"/>
  </w:num>
  <w:num w:numId="4">
    <w:abstractNumId w:val="59"/>
  </w:num>
  <w:num w:numId="5">
    <w:abstractNumId w:val="52"/>
  </w:num>
  <w:num w:numId="6">
    <w:abstractNumId w:val="51"/>
  </w:num>
  <w:num w:numId="7">
    <w:abstractNumId w:val="66"/>
  </w:num>
  <w:num w:numId="8">
    <w:abstractNumId w:val="25"/>
  </w:num>
  <w:num w:numId="9">
    <w:abstractNumId w:val="68"/>
  </w:num>
  <w:num w:numId="10">
    <w:abstractNumId w:val="73"/>
  </w:num>
  <w:num w:numId="11">
    <w:abstractNumId w:val="22"/>
  </w:num>
  <w:num w:numId="12">
    <w:abstractNumId w:val="54"/>
  </w:num>
  <w:num w:numId="13">
    <w:abstractNumId w:val="48"/>
  </w:num>
  <w:num w:numId="14">
    <w:abstractNumId w:val="0"/>
  </w:num>
  <w:num w:numId="15">
    <w:abstractNumId w:val="1"/>
  </w:num>
  <w:num w:numId="16">
    <w:abstractNumId w:val="70"/>
  </w:num>
  <w:num w:numId="17">
    <w:abstractNumId w:val="57"/>
  </w:num>
  <w:num w:numId="18">
    <w:abstractNumId w:val="77"/>
  </w:num>
  <w:num w:numId="19">
    <w:abstractNumId w:val="69"/>
  </w:num>
  <w:num w:numId="20">
    <w:abstractNumId w:val="36"/>
  </w:num>
  <w:num w:numId="21">
    <w:abstractNumId w:val="15"/>
  </w:num>
  <w:num w:numId="22">
    <w:abstractNumId w:val="16"/>
  </w:num>
  <w:num w:numId="23">
    <w:abstractNumId w:val="2"/>
  </w:num>
  <w:num w:numId="24">
    <w:abstractNumId w:val="81"/>
  </w:num>
  <w:num w:numId="25">
    <w:abstractNumId w:val="26"/>
  </w:num>
  <w:num w:numId="26">
    <w:abstractNumId w:val="82"/>
  </w:num>
  <w:num w:numId="27">
    <w:abstractNumId w:val="45"/>
  </w:num>
  <w:num w:numId="28">
    <w:abstractNumId w:val="38"/>
  </w:num>
  <w:num w:numId="29">
    <w:abstractNumId w:val="71"/>
  </w:num>
  <w:num w:numId="30">
    <w:abstractNumId w:val="6"/>
  </w:num>
  <w:num w:numId="31">
    <w:abstractNumId w:val="23"/>
  </w:num>
  <w:num w:numId="32">
    <w:abstractNumId w:val="11"/>
  </w:num>
  <w:num w:numId="33">
    <w:abstractNumId w:val="64"/>
  </w:num>
  <w:num w:numId="34">
    <w:abstractNumId w:val="60"/>
  </w:num>
  <w:num w:numId="35">
    <w:abstractNumId w:val="24"/>
  </w:num>
  <w:num w:numId="36">
    <w:abstractNumId w:val="67"/>
  </w:num>
  <w:num w:numId="37">
    <w:abstractNumId w:val="14"/>
  </w:num>
  <w:num w:numId="38">
    <w:abstractNumId w:val="65"/>
  </w:num>
  <w:num w:numId="39">
    <w:abstractNumId w:val="20"/>
  </w:num>
  <w:num w:numId="40">
    <w:abstractNumId w:val="10"/>
  </w:num>
  <w:num w:numId="41">
    <w:abstractNumId w:val="78"/>
  </w:num>
  <w:num w:numId="42">
    <w:abstractNumId w:val="31"/>
  </w:num>
  <w:num w:numId="43">
    <w:abstractNumId w:val="5"/>
  </w:num>
  <w:num w:numId="44">
    <w:abstractNumId w:val="40"/>
  </w:num>
  <w:num w:numId="45">
    <w:abstractNumId w:val="32"/>
  </w:num>
  <w:num w:numId="46">
    <w:abstractNumId w:val="79"/>
  </w:num>
  <w:num w:numId="47">
    <w:abstractNumId w:val="74"/>
  </w:num>
  <w:num w:numId="48">
    <w:abstractNumId w:val="29"/>
  </w:num>
  <w:num w:numId="49">
    <w:abstractNumId w:val="46"/>
  </w:num>
  <w:num w:numId="50">
    <w:abstractNumId w:val="63"/>
  </w:num>
  <w:num w:numId="51">
    <w:abstractNumId w:val="61"/>
  </w:num>
  <w:num w:numId="52">
    <w:abstractNumId w:val="42"/>
  </w:num>
  <w:num w:numId="53">
    <w:abstractNumId w:val="19"/>
  </w:num>
  <w:num w:numId="54">
    <w:abstractNumId w:val="35"/>
  </w:num>
  <w:num w:numId="55">
    <w:abstractNumId w:val="27"/>
  </w:num>
  <w:num w:numId="56">
    <w:abstractNumId w:val="39"/>
  </w:num>
  <w:num w:numId="57">
    <w:abstractNumId w:val="33"/>
  </w:num>
  <w:num w:numId="58">
    <w:abstractNumId w:val="50"/>
  </w:num>
  <w:num w:numId="59">
    <w:abstractNumId w:val="17"/>
  </w:num>
  <w:num w:numId="60">
    <w:abstractNumId w:val="13"/>
  </w:num>
  <w:num w:numId="61">
    <w:abstractNumId w:val="8"/>
  </w:num>
  <w:num w:numId="62">
    <w:abstractNumId w:val="9"/>
  </w:num>
  <w:num w:numId="63">
    <w:abstractNumId w:val="80"/>
  </w:num>
  <w:num w:numId="64">
    <w:abstractNumId w:val="47"/>
  </w:num>
  <w:num w:numId="65">
    <w:abstractNumId w:val="76"/>
  </w:num>
  <w:num w:numId="66">
    <w:abstractNumId w:val="58"/>
  </w:num>
  <w:num w:numId="67">
    <w:abstractNumId w:val="21"/>
  </w:num>
  <w:num w:numId="68">
    <w:abstractNumId w:val="34"/>
  </w:num>
  <w:num w:numId="69">
    <w:abstractNumId w:val="7"/>
  </w:num>
  <w:num w:numId="70">
    <w:abstractNumId w:val="41"/>
  </w:num>
  <w:num w:numId="71">
    <w:abstractNumId w:val="30"/>
  </w:num>
  <w:num w:numId="72">
    <w:abstractNumId w:val="62"/>
  </w:num>
  <w:num w:numId="73">
    <w:abstractNumId w:val="44"/>
  </w:num>
  <w:num w:numId="74">
    <w:abstractNumId w:val="72"/>
  </w:num>
  <w:num w:numId="75">
    <w:abstractNumId w:val="3"/>
  </w:num>
  <w:num w:numId="76">
    <w:abstractNumId w:val="12"/>
  </w:num>
  <w:num w:numId="77">
    <w:abstractNumId w:val="43"/>
  </w:num>
  <w:num w:numId="78">
    <w:abstractNumId w:val="4"/>
  </w:num>
  <w:num w:numId="79">
    <w:abstractNumId w:val="28"/>
  </w:num>
  <w:num w:numId="80">
    <w:abstractNumId w:val="49"/>
  </w:num>
  <w:num w:numId="81">
    <w:abstractNumId w:val="75"/>
  </w:num>
  <w:num w:numId="82">
    <w:abstractNumId w:val="37"/>
  </w:num>
  <w:num w:numId="83">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AC"/>
    <w:rsid w:val="000073FE"/>
    <w:rsid w:val="00031075"/>
    <w:rsid w:val="00057968"/>
    <w:rsid w:val="000603CE"/>
    <w:rsid w:val="00084DE6"/>
    <w:rsid w:val="00097816"/>
    <w:rsid w:val="00101FB2"/>
    <w:rsid w:val="001731B3"/>
    <w:rsid w:val="00187695"/>
    <w:rsid w:val="00270E31"/>
    <w:rsid w:val="002846CA"/>
    <w:rsid w:val="0029532D"/>
    <w:rsid w:val="002A61ED"/>
    <w:rsid w:val="002D136B"/>
    <w:rsid w:val="003352CF"/>
    <w:rsid w:val="0034590E"/>
    <w:rsid w:val="003A26E2"/>
    <w:rsid w:val="003E1FD5"/>
    <w:rsid w:val="00410D63"/>
    <w:rsid w:val="004B6631"/>
    <w:rsid w:val="0050457A"/>
    <w:rsid w:val="0050667F"/>
    <w:rsid w:val="00543D98"/>
    <w:rsid w:val="005F673C"/>
    <w:rsid w:val="005F73EA"/>
    <w:rsid w:val="0065254A"/>
    <w:rsid w:val="006A5491"/>
    <w:rsid w:val="00716DC7"/>
    <w:rsid w:val="00741C07"/>
    <w:rsid w:val="00746D60"/>
    <w:rsid w:val="007649FE"/>
    <w:rsid w:val="007C4ED7"/>
    <w:rsid w:val="007E68BF"/>
    <w:rsid w:val="008023B3"/>
    <w:rsid w:val="008846AC"/>
    <w:rsid w:val="008C2300"/>
    <w:rsid w:val="0094310D"/>
    <w:rsid w:val="00986ACE"/>
    <w:rsid w:val="009A7669"/>
    <w:rsid w:val="009B1077"/>
    <w:rsid w:val="009E00D0"/>
    <w:rsid w:val="009E6508"/>
    <w:rsid w:val="00A17610"/>
    <w:rsid w:val="00A24596"/>
    <w:rsid w:val="00A72397"/>
    <w:rsid w:val="00A92113"/>
    <w:rsid w:val="00AE357A"/>
    <w:rsid w:val="00B20ED0"/>
    <w:rsid w:val="00B32CB5"/>
    <w:rsid w:val="00B51DF4"/>
    <w:rsid w:val="00B534C2"/>
    <w:rsid w:val="00B601D4"/>
    <w:rsid w:val="00B76791"/>
    <w:rsid w:val="00B9610A"/>
    <w:rsid w:val="00BB2A55"/>
    <w:rsid w:val="00C33145"/>
    <w:rsid w:val="00C47A21"/>
    <w:rsid w:val="00C64DE0"/>
    <w:rsid w:val="00D07BC0"/>
    <w:rsid w:val="00D51347"/>
    <w:rsid w:val="00D55A0D"/>
    <w:rsid w:val="00D721AB"/>
    <w:rsid w:val="00DA25C1"/>
    <w:rsid w:val="00DE72AE"/>
    <w:rsid w:val="00E00EB8"/>
    <w:rsid w:val="00E15B45"/>
    <w:rsid w:val="00E928B8"/>
    <w:rsid w:val="00EE7553"/>
    <w:rsid w:val="00F35BDA"/>
    <w:rsid w:val="00F5080C"/>
    <w:rsid w:val="00F800E6"/>
    <w:rsid w:val="00F83062"/>
    <w:rsid w:val="00FB1F7C"/>
    <w:rsid w:val="00FB5118"/>
    <w:rsid w:val="00FB6685"/>
    <w:rsid w:val="00FD5379"/>
    <w:rsid w:val="00FE3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0">
    <w:name w:val="heading 1"/>
    <w:basedOn w:val="a0"/>
    <w:next w:val="a"/>
    <w:link w:val="1Char"/>
    <w:uiPriority w:val="9"/>
    <w:qFormat/>
    <w:rsid w:val="003352CF"/>
    <w:pPr>
      <w:pBdr>
        <w:bottom w:val="none" w:sz="2" w:space="0" w:color="000000"/>
      </w:pBdr>
      <w:snapToGrid/>
      <w:spacing w:line="384" w:lineRule="auto"/>
      <w:ind w:left="0" w:right="0"/>
      <w:jc w:val="center"/>
      <w:outlineLvl w:val="0"/>
    </w:pPr>
    <w:rPr>
      <w:rFonts w:ascii="현대해상 고딕 Light" w:eastAsia="현대해상 고딕 Light" w:hAnsi="현대해상 고딕 Light"/>
      <w:b/>
      <w:color w:val="002060"/>
      <w:spacing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7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7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7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8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8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8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8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6">
    <w:name w:val="쪽 번호"/>
    <w:uiPriority w:val="9"/>
    <w:rPr>
      <w:rFonts w:ascii="함초롬돋움" w:eastAsia="함초롬돋움"/>
      <w:color w:val="000000"/>
      <w:sz w:val="20"/>
      <w:shd w:val="clear" w:color="000000" w:fill="auto"/>
    </w:rPr>
  </w:style>
  <w:style w:type="paragraph" w:customStyle="1" w:styleId="a7">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8">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a">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b">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1">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a0">
    <w:name w:val="제목(라인)"/>
    <w:uiPriority w:val="18"/>
    <w:pPr>
      <w:widowControl w:val="0"/>
      <w:pBdr>
        <w:top w:val="none" w:sz="2" w:space="1" w:color="000000"/>
        <w:left w:val="none" w:sz="2" w:space="4" w:color="000000"/>
        <w:bottom w:val="single" w:sz="6" w:space="1" w:color="01C1D6"/>
        <w:right w:val="none" w:sz="2" w:space="4" w:color="000000"/>
      </w:pBdr>
      <w:autoSpaceDE w:val="0"/>
      <w:autoSpaceDN w:val="0"/>
      <w:snapToGrid w:val="0"/>
      <w:spacing w:after="0" w:line="210" w:lineRule="exact"/>
      <w:ind w:left="1" w:right="4"/>
      <w:jc w:val="left"/>
      <w:textAlignment w:val="baseline"/>
    </w:pPr>
    <w:rPr>
      <w:rFonts w:ascii="나눔명조 ExtraBold" w:eastAsia="나눔명조 ExtraBold"/>
      <w:color w:val="000000"/>
      <w:spacing w:val="-3"/>
      <w:kern w:val="1"/>
      <w:sz w:val="16"/>
    </w:rPr>
  </w:style>
  <w:style w:type="paragraph" w:customStyle="1" w:styleId="ac">
    <w:name w:val="본문 탭 맞춤"/>
    <w:uiPriority w:val="19"/>
    <w:pPr>
      <w:widowControl w:val="0"/>
      <w:pBdr>
        <w:top w:val="none" w:sz="2" w:space="1" w:color="000000"/>
        <w:left w:val="none" w:sz="2" w:space="4" w:color="000000"/>
        <w:bottom w:val="none" w:sz="2" w:space="1" w:color="000000"/>
        <w:right w:val="none" w:sz="2" w:space="4" w:color="000000"/>
      </w:pBdr>
      <w:autoSpaceDE w:val="0"/>
      <w:autoSpaceDN w:val="0"/>
      <w:spacing w:after="0" w:line="210" w:lineRule="exact"/>
      <w:jc w:val="left"/>
      <w:textAlignment w:val="baseline"/>
    </w:pPr>
    <w:rPr>
      <w:rFonts w:ascii="나눔명조" w:eastAsia="나눔명조"/>
      <w:color w:val="000000"/>
      <w:kern w:val="1"/>
      <w:sz w:val="16"/>
    </w:rPr>
  </w:style>
  <w:style w:type="paragraph" w:customStyle="1" w:styleId="bold">
    <w:name w:val="조항(bold)"/>
    <w:uiPriority w:val="20"/>
    <w:pPr>
      <w:widowControl w:val="0"/>
      <w:pBdr>
        <w:top w:val="none" w:sz="2" w:space="1" w:color="000000"/>
        <w:left w:val="none" w:sz="2" w:space="4" w:color="000000"/>
        <w:bottom w:val="none" w:sz="2" w:space="1" w:color="000000"/>
        <w:right w:val="none" w:sz="2" w:space="4" w:color="000000"/>
      </w:pBdr>
      <w:autoSpaceDE w:val="0"/>
      <w:autoSpaceDN w:val="0"/>
      <w:snapToGrid w:val="0"/>
      <w:spacing w:after="0" w:line="210" w:lineRule="exact"/>
      <w:ind w:left="1" w:right="4"/>
      <w:jc w:val="left"/>
      <w:textAlignment w:val="baseline"/>
    </w:pPr>
    <w:rPr>
      <w:rFonts w:ascii="나눔명조 ExtraBold" w:eastAsia="나눔명조 ExtraBold"/>
      <w:color w:val="000000"/>
      <w:spacing w:val="-3"/>
      <w:kern w:val="1"/>
      <w:sz w:val="16"/>
    </w:rPr>
  </w:style>
  <w:style w:type="paragraph" w:customStyle="1" w:styleId="ad">
    <w:name w:val="표안쪽"/>
    <w:uiPriority w:val="21"/>
    <w:pPr>
      <w:widowControl w:val="0"/>
      <w:pBdr>
        <w:top w:val="none" w:sz="2" w:space="1" w:color="000000"/>
        <w:left w:val="none" w:sz="2" w:space="4" w:color="000000"/>
        <w:bottom w:val="none" w:sz="2" w:space="1" w:color="000000"/>
        <w:right w:val="none" w:sz="2" w:space="4" w:color="000000"/>
      </w:pBdr>
      <w:shd w:val="clear" w:color="000000" w:fill="FFFFFF"/>
      <w:autoSpaceDE w:val="0"/>
      <w:autoSpaceDN w:val="0"/>
      <w:spacing w:after="0" w:line="210" w:lineRule="exact"/>
      <w:jc w:val="left"/>
      <w:textAlignment w:val="baseline"/>
    </w:pPr>
    <w:rPr>
      <w:rFonts w:ascii="나눔명조" w:eastAsia="나눔명조"/>
      <w:color w:val="000000"/>
      <w:sz w:val="16"/>
    </w:rPr>
  </w:style>
  <w:style w:type="paragraph" w:styleId="ae">
    <w:name w:val="No Spacing"/>
    <w:uiPriority w:val="1"/>
    <w:qFormat/>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jc w:val="left"/>
      <w:textAlignment w:val="baseline"/>
    </w:pPr>
    <w:rPr>
      <w:rFonts w:ascii="Moebius" w:eastAsia="맑은 고딕"/>
      <w:color w:val="000000"/>
      <w:sz w:val="22"/>
    </w:rPr>
  </w:style>
  <w:style w:type="paragraph" w:customStyle="1" w:styleId="af">
    <w:name w:val="특별약관 제목"/>
    <w:uiPriority w:val="23"/>
    <w:pPr>
      <w:pBdr>
        <w:top w:val="none" w:sz="2" w:space="1" w:color="000000"/>
        <w:left w:val="none" w:sz="2" w:space="4" w:color="000000"/>
        <w:bottom w:val="none" w:sz="2" w:space="1" w:color="000000"/>
        <w:right w:val="none" w:sz="2" w:space="4" w:color="000000"/>
      </w:pBdr>
      <w:snapToGrid w:val="0"/>
      <w:spacing w:after="0" w:line="210" w:lineRule="exact"/>
      <w:ind w:right="200"/>
      <w:jc w:val="left"/>
      <w:textAlignment w:val="baseline"/>
    </w:pPr>
    <w:rPr>
      <w:rFonts w:ascii="나눔명조 ExtraBold" w:eastAsia="나눔명조 ExtraBold"/>
      <w:color w:val="000000"/>
      <w:sz w:val="18"/>
    </w:rPr>
  </w:style>
  <w:style w:type="paragraph" w:styleId="af0">
    <w:name w:val="List Paragraph"/>
    <w:uiPriority w:val="24"/>
    <w:pPr>
      <w:pBdr>
        <w:top w:val="none" w:sz="2" w:space="1" w:color="000000"/>
        <w:left w:val="none" w:sz="2" w:space="4" w:color="000000"/>
        <w:bottom w:val="none" w:sz="2" w:space="1" w:color="000000"/>
        <w:right w:val="none" w:sz="2" w:space="4" w:color="000000"/>
      </w:pBdr>
      <w:spacing w:after="0" w:line="240" w:lineRule="auto"/>
      <w:ind w:left="800" w:right="200"/>
      <w:jc w:val="left"/>
      <w:textAlignment w:val="baseline"/>
    </w:pPr>
    <w:rPr>
      <w:rFonts w:ascii="Times New Roman" w:eastAsia="맑은 고딕"/>
      <w:color w:val="000000"/>
      <w:sz w:val="24"/>
    </w:rPr>
  </w:style>
  <w:style w:type="paragraph" w:customStyle="1" w:styleId="MS">
    <w:name w:val="MS바탕글"/>
    <w:uiPriority w:val="2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Arial" w:eastAsia="Arial"/>
      <w:color w:val="000000"/>
      <w:sz w:val="22"/>
    </w:rPr>
  </w:style>
  <w:style w:type="paragraph" w:styleId="af1">
    <w:name w:val="footer"/>
    <w:uiPriority w:val="26"/>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after="0" w:line="240" w:lineRule="auto"/>
      <w:textAlignment w:val="baseline"/>
    </w:pPr>
    <w:rPr>
      <w:rFonts w:ascii="맑은 고딕" w:eastAsia="맑은 고딕"/>
      <w:color w:val="000000"/>
      <w:kern w:val="1"/>
    </w:rPr>
  </w:style>
  <w:style w:type="paragraph" w:customStyle="1" w:styleId="12">
    <w:name w:val="간격 없음1"/>
    <w:uiPriority w:val="27"/>
    <w:pPr>
      <w:pBdr>
        <w:top w:val="none" w:sz="2" w:space="1" w:color="000000"/>
        <w:left w:val="none" w:sz="2" w:space="4" w:color="000000"/>
        <w:bottom w:val="none" w:sz="2" w:space="1" w:color="000000"/>
        <w:right w:val="none" w:sz="2" w:space="4" w:color="000000"/>
      </w:pBdr>
      <w:autoSpaceDE w:val="0"/>
      <w:autoSpaceDN w:val="0"/>
      <w:spacing w:after="200" w:line="276" w:lineRule="auto"/>
      <w:jc w:val="left"/>
      <w:textAlignment w:val="baseline"/>
    </w:pPr>
    <w:rPr>
      <w:rFonts w:ascii="맑은 고딕" w:eastAsia="맑은 고딕"/>
      <w:color w:val="000000"/>
      <w:sz w:val="22"/>
    </w:rPr>
  </w:style>
  <w:style w:type="paragraph" w:styleId="af2">
    <w:name w:val="header"/>
    <w:basedOn w:val="a"/>
    <w:link w:val="Char"/>
    <w:uiPriority w:val="99"/>
    <w:unhideWhenUsed/>
    <w:rsid w:val="008023B3"/>
    <w:pPr>
      <w:tabs>
        <w:tab w:val="center" w:pos="4513"/>
        <w:tab w:val="right" w:pos="9026"/>
      </w:tabs>
      <w:snapToGrid w:val="0"/>
    </w:pPr>
  </w:style>
  <w:style w:type="character" w:customStyle="1" w:styleId="Char">
    <w:name w:val="머리글 Char"/>
    <w:basedOn w:val="a1"/>
    <w:link w:val="af2"/>
    <w:uiPriority w:val="99"/>
    <w:rsid w:val="008023B3"/>
  </w:style>
  <w:style w:type="character" w:styleId="af3">
    <w:name w:val="Strong"/>
    <w:aliases w:val="관"/>
    <w:uiPriority w:val="22"/>
    <w:qFormat/>
    <w:rsid w:val="006A5491"/>
    <w:rPr>
      <w:rFonts w:ascii="현대해상 고딕 Light" w:eastAsia="현대해상 고딕 Light" w:hAnsi="현대해상 고딕 Light" w:cs="Times New Roman"/>
      <w:b/>
      <w:color w:val="002060"/>
      <w:kern w:val="0"/>
      <w:sz w:val="26"/>
      <w:szCs w:val="26"/>
      <w:lang w:bidi="en-US"/>
    </w:rPr>
  </w:style>
  <w:style w:type="character" w:customStyle="1" w:styleId="1Char">
    <w:name w:val="제목 1 Char"/>
    <w:basedOn w:val="a1"/>
    <w:link w:val="10"/>
    <w:uiPriority w:val="9"/>
    <w:rsid w:val="003352CF"/>
    <w:rPr>
      <w:rFonts w:ascii="현대해상 고딕 Light" w:eastAsia="현대해상 고딕 Light" w:hAnsi="현대해상 고딕 Light"/>
      <w:b/>
      <w:color w:val="002060"/>
      <w:kern w:val="1"/>
      <w:sz w:val="26"/>
      <w:szCs w:val="26"/>
    </w:rPr>
  </w:style>
  <w:style w:type="table" w:styleId="af4">
    <w:name w:val="Table Grid"/>
    <w:basedOn w:val="a2"/>
    <w:rsid w:val="0009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031075"/>
    <w:pPr>
      <w:spacing w:after="0" w:line="240" w:lineRule="auto"/>
      <w:jc w:val="left"/>
    </w:pPr>
    <w:rPr>
      <w:rFonts w:eastAsia="현대해상 고딕 Light"/>
      <w:sz w:val="22"/>
    </w:rPr>
  </w:style>
  <w:style w:type="character" w:styleId="af5">
    <w:name w:val="Hyperlink"/>
    <w:basedOn w:val="a1"/>
    <w:uiPriority w:val="99"/>
    <w:unhideWhenUsed/>
    <w:rsid w:val="00031075"/>
    <w:rPr>
      <w:color w:val="0563C1" w:themeColor="hyperlink"/>
      <w:u w:val="single"/>
    </w:rPr>
  </w:style>
  <w:style w:type="paragraph" w:styleId="af6">
    <w:name w:val="Balloon Text"/>
    <w:basedOn w:val="a"/>
    <w:link w:val="Char0"/>
    <w:uiPriority w:val="99"/>
    <w:semiHidden/>
    <w:unhideWhenUsed/>
    <w:rsid w:val="00FB6685"/>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1"/>
    <w:link w:val="af6"/>
    <w:uiPriority w:val="99"/>
    <w:semiHidden/>
    <w:rsid w:val="00FB668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0">
    <w:name w:val="heading 1"/>
    <w:basedOn w:val="a0"/>
    <w:next w:val="a"/>
    <w:link w:val="1Char"/>
    <w:uiPriority w:val="9"/>
    <w:qFormat/>
    <w:rsid w:val="003352CF"/>
    <w:pPr>
      <w:pBdr>
        <w:bottom w:val="none" w:sz="2" w:space="0" w:color="000000"/>
      </w:pBdr>
      <w:snapToGrid/>
      <w:spacing w:line="384" w:lineRule="auto"/>
      <w:ind w:left="0" w:right="0"/>
      <w:jc w:val="center"/>
      <w:outlineLvl w:val="0"/>
    </w:pPr>
    <w:rPr>
      <w:rFonts w:ascii="현대해상 고딕 Light" w:eastAsia="현대해상 고딕 Light" w:hAnsi="현대해상 고딕 Light"/>
      <w:b/>
      <w:color w:val="002060"/>
      <w:spacing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7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7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7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8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8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8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8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6">
    <w:name w:val="쪽 번호"/>
    <w:uiPriority w:val="9"/>
    <w:rPr>
      <w:rFonts w:ascii="함초롬돋움" w:eastAsia="함초롬돋움"/>
      <w:color w:val="000000"/>
      <w:sz w:val="20"/>
      <w:shd w:val="clear" w:color="000000" w:fill="auto"/>
    </w:rPr>
  </w:style>
  <w:style w:type="paragraph" w:customStyle="1" w:styleId="a7">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8">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a">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b">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1">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a0">
    <w:name w:val="제목(라인)"/>
    <w:uiPriority w:val="18"/>
    <w:pPr>
      <w:widowControl w:val="0"/>
      <w:pBdr>
        <w:top w:val="none" w:sz="2" w:space="1" w:color="000000"/>
        <w:left w:val="none" w:sz="2" w:space="4" w:color="000000"/>
        <w:bottom w:val="single" w:sz="6" w:space="1" w:color="01C1D6"/>
        <w:right w:val="none" w:sz="2" w:space="4" w:color="000000"/>
      </w:pBdr>
      <w:autoSpaceDE w:val="0"/>
      <w:autoSpaceDN w:val="0"/>
      <w:snapToGrid w:val="0"/>
      <w:spacing w:after="0" w:line="210" w:lineRule="exact"/>
      <w:ind w:left="1" w:right="4"/>
      <w:jc w:val="left"/>
      <w:textAlignment w:val="baseline"/>
    </w:pPr>
    <w:rPr>
      <w:rFonts w:ascii="나눔명조 ExtraBold" w:eastAsia="나눔명조 ExtraBold"/>
      <w:color w:val="000000"/>
      <w:spacing w:val="-3"/>
      <w:kern w:val="1"/>
      <w:sz w:val="16"/>
    </w:rPr>
  </w:style>
  <w:style w:type="paragraph" w:customStyle="1" w:styleId="ac">
    <w:name w:val="본문 탭 맞춤"/>
    <w:uiPriority w:val="19"/>
    <w:pPr>
      <w:widowControl w:val="0"/>
      <w:pBdr>
        <w:top w:val="none" w:sz="2" w:space="1" w:color="000000"/>
        <w:left w:val="none" w:sz="2" w:space="4" w:color="000000"/>
        <w:bottom w:val="none" w:sz="2" w:space="1" w:color="000000"/>
        <w:right w:val="none" w:sz="2" w:space="4" w:color="000000"/>
      </w:pBdr>
      <w:autoSpaceDE w:val="0"/>
      <w:autoSpaceDN w:val="0"/>
      <w:spacing w:after="0" w:line="210" w:lineRule="exact"/>
      <w:jc w:val="left"/>
      <w:textAlignment w:val="baseline"/>
    </w:pPr>
    <w:rPr>
      <w:rFonts w:ascii="나눔명조" w:eastAsia="나눔명조"/>
      <w:color w:val="000000"/>
      <w:kern w:val="1"/>
      <w:sz w:val="16"/>
    </w:rPr>
  </w:style>
  <w:style w:type="paragraph" w:customStyle="1" w:styleId="bold">
    <w:name w:val="조항(bold)"/>
    <w:uiPriority w:val="20"/>
    <w:pPr>
      <w:widowControl w:val="0"/>
      <w:pBdr>
        <w:top w:val="none" w:sz="2" w:space="1" w:color="000000"/>
        <w:left w:val="none" w:sz="2" w:space="4" w:color="000000"/>
        <w:bottom w:val="none" w:sz="2" w:space="1" w:color="000000"/>
        <w:right w:val="none" w:sz="2" w:space="4" w:color="000000"/>
      </w:pBdr>
      <w:autoSpaceDE w:val="0"/>
      <w:autoSpaceDN w:val="0"/>
      <w:snapToGrid w:val="0"/>
      <w:spacing w:after="0" w:line="210" w:lineRule="exact"/>
      <w:ind w:left="1" w:right="4"/>
      <w:jc w:val="left"/>
      <w:textAlignment w:val="baseline"/>
    </w:pPr>
    <w:rPr>
      <w:rFonts w:ascii="나눔명조 ExtraBold" w:eastAsia="나눔명조 ExtraBold"/>
      <w:color w:val="000000"/>
      <w:spacing w:val="-3"/>
      <w:kern w:val="1"/>
      <w:sz w:val="16"/>
    </w:rPr>
  </w:style>
  <w:style w:type="paragraph" w:customStyle="1" w:styleId="ad">
    <w:name w:val="표안쪽"/>
    <w:uiPriority w:val="21"/>
    <w:pPr>
      <w:widowControl w:val="0"/>
      <w:pBdr>
        <w:top w:val="none" w:sz="2" w:space="1" w:color="000000"/>
        <w:left w:val="none" w:sz="2" w:space="4" w:color="000000"/>
        <w:bottom w:val="none" w:sz="2" w:space="1" w:color="000000"/>
        <w:right w:val="none" w:sz="2" w:space="4" w:color="000000"/>
      </w:pBdr>
      <w:shd w:val="clear" w:color="000000" w:fill="FFFFFF"/>
      <w:autoSpaceDE w:val="0"/>
      <w:autoSpaceDN w:val="0"/>
      <w:spacing w:after="0" w:line="210" w:lineRule="exact"/>
      <w:jc w:val="left"/>
      <w:textAlignment w:val="baseline"/>
    </w:pPr>
    <w:rPr>
      <w:rFonts w:ascii="나눔명조" w:eastAsia="나눔명조"/>
      <w:color w:val="000000"/>
      <w:sz w:val="16"/>
    </w:rPr>
  </w:style>
  <w:style w:type="paragraph" w:styleId="ae">
    <w:name w:val="No Spacing"/>
    <w:uiPriority w:val="1"/>
    <w:qFormat/>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jc w:val="left"/>
      <w:textAlignment w:val="baseline"/>
    </w:pPr>
    <w:rPr>
      <w:rFonts w:ascii="Moebius" w:eastAsia="맑은 고딕"/>
      <w:color w:val="000000"/>
      <w:sz w:val="22"/>
    </w:rPr>
  </w:style>
  <w:style w:type="paragraph" w:customStyle="1" w:styleId="af">
    <w:name w:val="특별약관 제목"/>
    <w:uiPriority w:val="23"/>
    <w:pPr>
      <w:pBdr>
        <w:top w:val="none" w:sz="2" w:space="1" w:color="000000"/>
        <w:left w:val="none" w:sz="2" w:space="4" w:color="000000"/>
        <w:bottom w:val="none" w:sz="2" w:space="1" w:color="000000"/>
        <w:right w:val="none" w:sz="2" w:space="4" w:color="000000"/>
      </w:pBdr>
      <w:snapToGrid w:val="0"/>
      <w:spacing w:after="0" w:line="210" w:lineRule="exact"/>
      <w:ind w:right="200"/>
      <w:jc w:val="left"/>
      <w:textAlignment w:val="baseline"/>
    </w:pPr>
    <w:rPr>
      <w:rFonts w:ascii="나눔명조 ExtraBold" w:eastAsia="나눔명조 ExtraBold"/>
      <w:color w:val="000000"/>
      <w:sz w:val="18"/>
    </w:rPr>
  </w:style>
  <w:style w:type="paragraph" w:styleId="af0">
    <w:name w:val="List Paragraph"/>
    <w:uiPriority w:val="24"/>
    <w:pPr>
      <w:pBdr>
        <w:top w:val="none" w:sz="2" w:space="1" w:color="000000"/>
        <w:left w:val="none" w:sz="2" w:space="4" w:color="000000"/>
        <w:bottom w:val="none" w:sz="2" w:space="1" w:color="000000"/>
        <w:right w:val="none" w:sz="2" w:space="4" w:color="000000"/>
      </w:pBdr>
      <w:spacing w:after="0" w:line="240" w:lineRule="auto"/>
      <w:ind w:left="800" w:right="200"/>
      <w:jc w:val="left"/>
      <w:textAlignment w:val="baseline"/>
    </w:pPr>
    <w:rPr>
      <w:rFonts w:ascii="Times New Roman" w:eastAsia="맑은 고딕"/>
      <w:color w:val="000000"/>
      <w:sz w:val="24"/>
    </w:rPr>
  </w:style>
  <w:style w:type="paragraph" w:customStyle="1" w:styleId="MS">
    <w:name w:val="MS바탕글"/>
    <w:uiPriority w:val="2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Arial" w:eastAsia="Arial"/>
      <w:color w:val="000000"/>
      <w:sz w:val="22"/>
    </w:rPr>
  </w:style>
  <w:style w:type="paragraph" w:styleId="af1">
    <w:name w:val="footer"/>
    <w:uiPriority w:val="26"/>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after="0" w:line="240" w:lineRule="auto"/>
      <w:textAlignment w:val="baseline"/>
    </w:pPr>
    <w:rPr>
      <w:rFonts w:ascii="맑은 고딕" w:eastAsia="맑은 고딕"/>
      <w:color w:val="000000"/>
      <w:kern w:val="1"/>
    </w:rPr>
  </w:style>
  <w:style w:type="paragraph" w:customStyle="1" w:styleId="12">
    <w:name w:val="간격 없음1"/>
    <w:uiPriority w:val="27"/>
    <w:pPr>
      <w:pBdr>
        <w:top w:val="none" w:sz="2" w:space="1" w:color="000000"/>
        <w:left w:val="none" w:sz="2" w:space="4" w:color="000000"/>
        <w:bottom w:val="none" w:sz="2" w:space="1" w:color="000000"/>
        <w:right w:val="none" w:sz="2" w:space="4" w:color="000000"/>
      </w:pBdr>
      <w:autoSpaceDE w:val="0"/>
      <w:autoSpaceDN w:val="0"/>
      <w:spacing w:after="200" w:line="276" w:lineRule="auto"/>
      <w:jc w:val="left"/>
      <w:textAlignment w:val="baseline"/>
    </w:pPr>
    <w:rPr>
      <w:rFonts w:ascii="맑은 고딕" w:eastAsia="맑은 고딕"/>
      <w:color w:val="000000"/>
      <w:sz w:val="22"/>
    </w:rPr>
  </w:style>
  <w:style w:type="paragraph" w:styleId="af2">
    <w:name w:val="header"/>
    <w:basedOn w:val="a"/>
    <w:link w:val="Char"/>
    <w:uiPriority w:val="99"/>
    <w:unhideWhenUsed/>
    <w:rsid w:val="008023B3"/>
    <w:pPr>
      <w:tabs>
        <w:tab w:val="center" w:pos="4513"/>
        <w:tab w:val="right" w:pos="9026"/>
      </w:tabs>
      <w:snapToGrid w:val="0"/>
    </w:pPr>
  </w:style>
  <w:style w:type="character" w:customStyle="1" w:styleId="Char">
    <w:name w:val="머리글 Char"/>
    <w:basedOn w:val="a1"/>
    <w:link w:val="af2"/>
    <w:uiPriority w:val="99"/>
    <w:rsid w:val="008023B3"/>
  </w:style>
  <w:style w:type="character" w:styleId="af3">
    <w:name w:val="Strong"/>
    <w:aliases w:val="관"/>
    <w:uiPriority w:val="22"/>
    <w:qFormat/>
    <w:rsid w:val="006A5491"/>
    <w:rPr>
      <w:rFonts w:ascii="현대해상 고딕 Light" w:eastAsia="현대해상 고딕 Light" w:hAnsi="현대해상 고딕 Light" w:cs="Times New Roman"/>
      <w:b/>
      <w:color w:val="002060"/>
      <w:kern w:val="0"/>
      <w:sz w:val="26"/>
      <w:szCs w:val="26"/>
      <w:lang w:bidi="en-US"/>
    </w:rPr>
  </w:style>
  <w:style w:type="character" w:customStyle="1" w:styleId="1Char">
    <w:name w:val="제목 1 Char"/>
    <w:basedOn w:val="a1"/>
    <w:link w:val="10"/>
    <w:uiPriority w:val="9"/>
    <w:rsid w:val="003352CF"/>
    <w:rPr>
      <w:rFonts w:ascii="현대해상 고딕 Light" w:eastAsia="현대해상 고딕 Light" w:hAnsi="현대해상 고딕 Light"/>
      <w:b/>
      <w:color w:val="002060"/>
      <w:kern w:val="1"/>
      <w:sz w:val="26"/>
      <w:szCs w:val="26"/>
    </w:rPr>
  </w:style>
  <w:style w:type="table" w:styleId="af4">
    <w:name w:val="Table Grid"/>
    <w:basedOn w:val="a2"/>
    <w:rsid w:val="0009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031075"/>
    <w:pPr>
      <w:spacing w:after="0" w:line="240" w:lineRule="auto"/>
      <w:jc w:val="left"/>
    </w:pPr>
    <w:rPr>
      <w:rFonts w:eastAsia="현대해상 고딕 Light"/>
      <w:sz w:val="22"/>
    </w:rPr>
  </w:style>
  <w:style w:type="character" w:styleId="af5">
    <w:name w:val="Hyperlink"/>
    <w:basedOn w:val="a1"/>
    <w:uiPriority w:val="99"/>
    <w:unhideWhenUsed/>
    <w:rsid w:val="00031075"/>
    <w:rPr>
      <w:color w:val="0563C1" w:themeColor="hyperlink"/>
      <w:u w:val="single"/>
    </w:rPr>
  </w:style>
  <w:style w:type="paragraph" w:styleId="af6">
    <w:name w:val="Balloon Text"/>
    <w:basedOn w:val="a"/>
    <w:link w:val="Char0"/>
    <w:uiPriority w:val="99"/>
    <w:semiHidden/>
    <w:unhideWhenUsed/>
    <w:rsid w:val="00FB6685"/>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1"/>
    <w:link w:val="af6"/>
    <w:uiPriority w:val="99"/>
    <w:semiHidden/>
    <w:rsid w:val="00FB6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7132">
      <w:bodyDiv w:val="1"/>
      <w:marLeft w:val="0"/>
      <w:marRight w:val="0"/>
      <w:marTop w:val="0"/>
      <w:marBottom w:val="0"/>
      <w:divBdr>
        <w:top w:val="none" w:sz="0" w:space="0" w:color="auto"/>
        <w:left w:val="none" w:sz="0" w:space="0" w:color="auto"/>
        <w:bottom w:val="none" w:sz="0" w:space="0" w:color="auto"/>
        <w:right w:val="none" w:sz="0" w:space="0" w:color="auto"/>
      </w:divBdr>
    </w:div>
    <w:div w:id="109865918">
      <w:bodyDiv w:val="1"/>
      <w:marLeft w:val="0"/>
      <w:marRight w:val="0"/>
      <w:marTop w:val="0"/>
      <w:marBottom w:val="0"/>
      <w:divBdr>
        <w:top w:val="none" w:sz="0" w:space="0" w:color="auto"/>
        <w:left w:val="none" w:sz="0" w:space="0" w:color="auto"/>
        <w:bottom w:val="none" w:sz="0" w:space="0" w:color="auto"/>
        <w:right w:val="none" w:sz="0" w:space="0" w:color="auto"/>
      </w:divBdr>
    </w:div>
    <w:div w:id="143667169">
      <w:bodyDiv w:val="1"/>
      <w:marLeft w:val="0"/>
      <w:marRight w:val="0"/>
      <w:marTop w:val="0"/>
      <w:marBottom w:val="0"/>
      <w:divBdr>
        <w:top w:val="none" w:sz="0" w:space="0" w:color="auto"/>
        <w:left w:val="none" w:sz="0" w:space="0" w:color="auto"/>
        <w:bottom w:val="none" w:sz="0" w:space="0" w:color="auto"/>
        <w:right w:val="none" w:sz="0" w:space="0" w:color="auto"/>
      </w:divBdr>
    </w:div>
    <w:div w:id="365957868">
      <w:bodyDiv w:val="1"/>
      <w:marLeft w:val="0"/>
      <w:marRight w:val="0"/>
      <w:marTop w:val="0"/>
      <w:marBottom w:val="0"/>
      <w:divBdr>
        <w:top w:val="none" w:sz="0" w:space="0" w:color="auto"/>
        <w:left w:val="none" w:sz="0" w:space="0" w:color="auto"/>
        <w:bottom w:val="none" w:sz="0" w:space="0" w:color="auto"/>
        <w:right w:val="none" w:sz="0" w:space="0" w:color="auto"/>
      </w:divBdr>
    </w:div>
    <w:div w:id="398403096">
      <w:bodyDiv w:val="1"/>
      <w:marLeft w:val="0"/>
      <w:marRight w:val="0"/>
      <w:marTop w:val="0"/>
      <w:marBottom w:val="0"/>
      <w:divBdr>
        <w:top w:val="none" w:sz="0" w:space="0" w:color="auto"/>
        <w:left w:val="none" w:sz="0" w:space="0" w:color="auto"/>
        <w:bottom w:val="none" w:sz="0" w:space="0" w:color="auto"/>
        <w:right w:val="none" w:sz="0" w:space="0" w:color="auto"/>
      </w:divBdr>
    </w:div>
    <w:div w:id="637606940">
      <w:bodyDiv w:val="1"/>
      <w:marLeft w:val="0"/>
      <w:marRight w:val="0"/>
      <w:marTop w:val="0"/>
      <w:marBottom w:val="0"/>
      <w:divBdr>
        <w:top w:val="none" w:sz="0" w:space="0" w:color="auto"/>
        <w:left w:val="none" w:sz="0" w:space="0" w:color="auto"/>
        <w:bottom w:val="none" w:sz="0" w:space="0" w:color="auto"/>
        <w:right w:val="none" w:sz="0" w:space="0" w:color="auto"/>
      </w:divBdr>
    </w:div>
    <w:div w:id="639118056">
      <w:bodyDiv w:val="1"/>
      <w:marLeft w:val="0"/>
      <w:marRight w:val="0"/>
      <w:marTop w:val="0"/>
      <w:marBottom w:val="0"/>
      <w:divBdr>
        <w:top w:val="none" w:sz="0" w:space="0" w:color="auto"/>
        <w:left w:val="none" w:sz="0" w:space="0" w:color="auto"/>
        <w:bottom w:val="none" w:sz="0" w:space="0" w:color="auto"/>
        <w:right w:val="none" w:sz="0" w:space="0" w:color="auto"/>
      </w:divBdr>
    </w:div>
    <w:div w:id="759059257">
      <w:bodyDiv w:val="1"/>
      <w:marLeft w:val="0"/>
      <w:marRight w:val="0"/>
      <w:marTop w:val="0"/>
      <w:marBottom w:val="0"/>
      <w:divBdr>
        <w:top w:val="none" w:sz="0" w:space="0" w:color="auto"/>
        <w:left w:val="none" w:sz="0" w:space="0" w:color="auto"/>
        <w:bottom w:val="none" w:sz="0" w:space="0" w:color="auto"/>
        <w:right w:val="none" w:sz="0" w:space="0" w:color="auto"/>
      </w:divBdr>
    </w:div>
    <w:div w:id="868106744">
      <w:bodyDiv w:val="1"/>
      <w:marLeft w:val="0"/>
      <w:marRight w:val="0"/>
      <w:marTop w:val="0"/>
      <w:marBottom w:val="0"/>
      <w:divBdr>
        <w:top w:val="none" w:sz="0" w:space="0" w:color="auto"/>
        <w:left w:val="none" w:sz="0" w:space="0" w:color="auto"/>
        <w:bottom w:val="none" w:sz="0" w:space="0" w:color="auto"/>
        <w:right w:val="none" w:sz="0" w:space="0" w:color="auto"/>
      </w:divBdr>
    </w:div>
    <w:div w:id="926306892">
      <w:bodyDiv w:val="1"/>
      <w:marLeft w:val="0"/>
      <w:marRight w:val="0"/>
      <w:marTop w:val="0"/>
      <w:marBottom w:val="0"/>
      <w:divBdr>
        <w:top w:val="none" w:sz="0" w:space="0" w:color="auto"/>
        <w:left w:val="none" w:sz="0" w:space="0" w:color="auto"/>
        <w:bottom w:val="none" w:sz="0" w:space="0" w:color="auto"/>
        <w:right w:val="none" w:sz="0" w:space="0" w:color="auto"/>
      </w:divBdr>
    </w:div>
    <w:div w:id="1096366122">
      <w:bodyDiv w:val="1"/>
      <w:marLeft w:val="0"/>
      <w:marRight w:val="0"/>
      <w:marTop w:val="0"/>
      <w:marBottom w:val="0"/>
      <w:divBdr>
        <w:top w:val="none" w:sz="0" w:space="0" w:color="auto"/>
        <w:left w:val="none" w:sz="0" w:space="0" w:color="auto"/>
        <w:bottom w:val="none" w:sz="0" w:space="0" w:color="auto"/>
        <w:right w:val="none" w:sz="0" w:space="0" w:color="auto"/>
      </w:divBdr>
    </w:div>
    <w:div w:id="1148939748">
      <w:bodyDiv w:val="1"/>
      <w:marLeft w:val="0"/>
      <w:marRight w:val="0"/>
      <w:marTop w:val="0"/>
      <w:marBottom w:val="0"/>
      <w:divBdr>
        <w:top w:val="none" w:sz="0" w:space="0" w:color="auto"/>
        <w:left w:val="none" w:sz="0" w:space="0" w:color="auto"/>
        <w:bottom w:val="none" w:sz="0" w:space="0" w:color="auto"/>
        <w:right w:val="none" w:sz="0" w:space="0" w:color="auto"/>
      </w:divBdr>
    </w:div>
    <w:div w:id="1390182057">
      <w:bodyDiv w:val="1"/>
      <w:marLeft w:val="0"/>
      <w:marRight w:val="0"/>
      <w:marTop w:val="0"/>
      <w:marBottom w:val="0"/>
      <w:divBdr>
        <w:top w:val="none" w:sz="0" w:space="0" w:color="auto"/>
        <w:left w:val="none" w:sz="0" w:space="0" w:color="auto"/>
        <w:bottom w:val="none" w:sz="0" w:space="0" w:color="auto"/>
        <w:right w:val="none" w:sz="0" w:space="0" w:color="auto"/>
      </w:divBdr>
    </w:div>
    <w:div w:id="1394503334">
      <w:bodyDiv w:val="1"/>
      <w:marLeft w:val="0"/>
      <w:marRight w:val="0"/>
      <w:marTop w:val="0"/>
      <w:marBottom w:val="0"/>
      <w:divBdr>
        <w:top w:val="none" w:sz="0" w:space="0" w:color="auto"/>
        <w:left w:val="none" w:sz="0" w:space="0" w:color="auto"/>
        <w:bottom w:val="none" w:sz="0" w:space="0" w:color="auto"/>
        <w:right w:val="none" w:sz="0" w:space="0" w:color="auto"/>
      </w:divBdr>
    </w:div>
    <w:div w:id="1416631538">
      <w:bodyDiv w:val="1"/>
      <w:marLeft w:val="0"/>
      <w:marRight w:val="0"/>
      <w:marTop w:val="0"/>
      <w:marBottom w:val="0"/>
      <w:divBdr>
        <w:top w:val="none" w:sz="0" w:space="0" w:color="auto"/>
        <w:left w:val="none" w:sz="0" w:space="0" w:color="auto"/>
        <w:bottom w:val="none" w:sz="0" w:space="0" w:color="auto"/>
        <w:right w:val="none" w:sz="0" w:space="0" w:color="auto"/>
      </w:divBdr>
    </w:div>
    <w:div w:id="1490367597">
      <w:bodyDiv w:val="1"/>
      <w:marLeft w:val="0"/>
      <w:marRight w:val="0"/>
      <w:marTop w:val="0"/>
      <w:marBottom w:val="0"/>
      <w:divBdr>
        <w:top w:val="none" w:sz="0" w:space="0" w:color="auto"/>
        <w:left w:val="none" w:sz="0" w:space="0" w:color="auto"/>
        <w:bottom w:val="none" w:sz="0" w:space="0" w:color="auto"/>
        <w:right w:val="none" w:sz="0" w:space="0" w:color="auto"/>
      </w:divBdr>
    </w:div>
    <w:div w:id="1553231095">
      <w:bodyDiv w:val="1"/>
      <w:marLeft w:val="0"/>
      <w:marRight w:val="0"/>
      <w:marTop w:val="0"/>
      <w:marBottom w:val="0"/>
      <w:divBdr>
        <w:top w:val="none" w:sz="0" w:space="0" w:color="auto"/>
        <w:left w:val="none" w:sz="0" w:space="0" w:color="auto"/>
        <w:bottom w:val="none" w:sz="0" w:space="0" w:color="auto"/>
        <w:right w:val="none" w:sz="0" w:space="0" w:color="auto"/>
      </w:divBdr>
    </w:div>
    <w:div w:id="1555892772">
      <w:bodyDiv w:val="1"/>
      <w:marLeft w:val="0"/>
      <w:marRight w:val="0"/>
      <w:marTop w:val="0"/>
      <w:marBottom w:val="0"/>
      <w:divBdr>
        <w:top w:val="none" w:sz="0" w:space="0" w:color="auto"/>
        <w:left w:val="none" w:sz="0" w:space="0" w:color="auto"/>
        <w:bottom w:val="none" w:sz="0" w:space="0" w:color="auto"/>
        <w:right w:val="none" w:sz="0" w:space="0" w:color="auto"/>
      </w:divBdr>
    </w:div>
    <w:div w:id="1577780604">
      <w:bodyDiv w:val="1"/>
      <w:marLeft w:val="0"/>
      <w:marRight w:val="0"/>
      <w:marTop w:val="0"/>
      <w:marBottom w:val="0"/>
      <w:divBdr>
        <w:top w:val="none" w:sz="0" w:space="0" w:color="auto"/>
        <w:left w:val="none" w:sz="0" w:space="0" w:color="auto"/>
        <w:bottom w:val="none" w:sz="0" w:space="0" w:color="auto"/>
        <w:right w:val="none" w:sz="0" w:space="0" w:color="auto"/>
      </w:divBdr>
    </w:div>
    <w:div w:id="1776319370">
      <w:bodyDiv w:val="1"/>
      <w:marLeft w:val="0"/>
      <w:marRight w:val="0"/>
      <w:marTop w:val="0"/>
      <w:marBottom w:val="0"/>
      <w:divBdr>
        <w:top w:val="none" w:sz="0" w:space="0" w:color="auto"/>
        <w:left w:val="none" w:sz="0" w:space="0" w:color="auto"/>
        <w:bottom w:val="none" w:sz="0" w:space="0" w:color="auto"/>
        <w:right w:val="none" w:sz="0" w:space="0" w:color="auto"/>
      </w:divBdr>
    </w:div>
    <w:div w:id="194203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63CA-58A4-4396-B930-C25E569D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8883</Words>
  <Characters>50638</Characters>
  <Application>Microsoft Office Word</Application>
  <DocSecurity>0</DocSecurity>
  <Lines>421</Lines>
  <Paragraphs>118</Paragraphs>
  <ScaleCrop>false</ScaleCrop>
  <HeadingPairs>
    <vt:vector size="2" baseType="variant">
      <vt:variant>
        <vt:lpstr>제목</vt:lpstr>
      </vt:variant>
      <vt:variant>
        <vt:i4>1</vt:i4>
      </vt:variant>
    </vt:vector>
  </HeadingPairs>
  <TitlesOfParts>
    <vt:vector size="1" baseType="lpstr">
      <vt:lpstr>개인정보보호배상책임보험</vt:lpstr>
    </vt:vector>
  </TitlesOfParts>
  <Company/>
  <LinksUpToDate>false</LinksUpToDate>
  <CharactersWithSpaces>59403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개인정보보호배상책임보험</dc:title>
  <dc:creator>MJKIXX</dc:creator>
  <cp:lastModifiedBy>Uxxxxxxx</cp:lastModifiedBy>
  <cp:revision>2</cp:revision>
  <dcterms:created xsi:type="dcterms:W3CDTF">2022-12-27T06:53:00Z</dcterms:created>
  <dcterms:modified xsi:type="dcterms:W3CDTF">2022-12-27T06:53:00Z</dcterms:modified>
</cp:coreProperties>
</file>